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03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134"/>
        <w:gridCol w:w="3068"/>
        <w:gridCol w:w="3829"/>
      </w:tblGrid>
      <w:tr w:rsidR="00CC374B" w14:paraId="441E2737" w14:textId="77777777" w:rsidTr="002E5711">
        <w:trPr>
          <w:trHeight w:val="1107"/>
          <w:tblCellSpacing w:w="20" w:type="dxa"/>
        </w:trPr>
        <w:tc>
          <w:tcPr>
            <w:tcW w:w="9951" w:type="dxa"/>
            <w:gridSpan w:val="3"/>
          </w:tcPr>
          <w:p w14:paraId="08203137" w14:textId="24CFB840" w:rsidR="00A84E98" w:rsidRDefault="00E96F95" w:rsidP="00A525AE">
            <w:pPr>
              <w:pStyle w:val="Titolo"/>
              <w:numPr>
                <w:ilvl w:val="1"/>
                <w:numId w:val="1"/>
              </w:numPr>
            </w:pPr>
            <w:r>
              <w:t>Istituto Comprensivo</w:t>
            </w:r>
            <w:r w:rsidR="00A525AE">
              <w:t xml:space="preserve"> </w:t>
            </w:r>
            <w:r w:rsidR="00A525AE">
              <w:t>“</w:t>
            </w:r>
            <w:r w:rsidR="00A525AE">
              <w:t xml:space="preserve">G. Marconi </w:t>
            </w:r>
            <w:proofErr w:type="gramStart"/>
            <w:r w:rsidR="00A525AE">
              <w:t>“</w:t>
            </w:r>
            <w:r w:rsidR="00EA32B5">
              <w:t xml:space="preserve"> -</w:t>
            </w:r>
            <w:proofErr w:type="gramEnd"/>
            <w:r w:rsidR="00EA32B5">
              <w:t xml:space="preserve"> </w:t>
            </w:r>
            <w:r w:rsidR="00A525AE">
              <w:t xml:space="preserve"> </w:t>
            </w:r>
            <w:r w:rsidR="00D048A6">
              <w:t xml:space="preserve">scuole </w:t>
            </w:r>
            <w:r w:rsidR="00CC374B">
              <w:t xml:space="preserve">primarie Marconi, </w:t>
            </w:r>
            <w:r w:rsidR="00D415B4">
              <w:t>Don Milani</w:t>
            </w:r>
            <w:r w:rsidR="00CC374B">
              <w:t xml:space="preserve"> e </w:t>
            </w:r>
            <w:r w:rsidR="00D415B4">
              <w:t>Deledda</w:t>
            </w:r>
            <w:r w:rsidR="00CC374B">
              <w:t xml:space="preserve"> </w:t>
            </w:r>
          </w:p>
          <w:p w14:paraId="560CCCEB" w14:textId="77777777" w:rsidR="00CC374B" w:rsidRDefault="00A84E98" w:rsidP="00A84E98">
            <w:pPr>
              <w:pStyle w:val="Titolo"/>
            </w:pPr>
            <w:r w:rsidRPr="007629A2">
              <w:rPr>
                <w:color w:val="FF0000"/>
              </w:rPr>
              <w:t>P</w:t>
            </w:r>
            <w:proofErr w:type="gramStart"/>
            <w:r w:rsidRPr="007629A2">
              <w:rPr>
                <w:color w:val="FF0000"/>
              </w:rPr>
              <w:t>01</w:t>
            </w:r>
            <w:r w:rsidR="007629A2" w:rsidRPr="007629A2">
              <w:rPr>
                <w:color w:val="FF0000"/>
              </w:rPr>
              <w:t>01</w:t>
            </w:r>
            <w:r>
              <w:t xml:space="preserve">  </w:t>
            </w:r>
            <w:r w:rsidRPr="00A84E98">
              <w:rPr>
                <w:rFonts w:hAnsi="Times New Roman" w:cs="Times New Roman"/>
              </w:rPr>
              <w:t>Denominazione</w:t>
            </w:r>
            <w:proofErr w:type="gramEnd"/>
            <w:r w:rsidRPr="00A84E98">
              <w:rPr>
                <w:rFonts w:hAnsi="Times New Roman" w:cs="Times New Roman"/>
              </w:rPr>
              <w:t xml:space="preserve"> dell’attività:</w:t>
            </w:r>
            <w:r>
              <w:t xml:space="preserve"> </w:t>
            </w:r>
            <w:r w:rsidR="00CC374B">
              <w:t xml:space="preserve"> EDUCAZIONE AMBIENTALE</w:t>
            </w:r>
          </w:p>
        </w:tc>
      </w:tr>
      <w:tr w:rsidR="00CC374B" w14:paraId="16D48DC7" w14:textId="77777777" w:rsidTr="002E5711">
        <w:trPr>
          <w:trHeight w:val="2918"/>
          <w:tblCellSpacing w:w="20" w:type="dxa"/>
        </w:trPr>
        <w:tc>
          <w:tcPr>
            <w:tcW w:w="9951" w:type="dxa"/>
            <w:gridSpan w:val="3"/>
          </w:tcPr>
          <w:p w14:paraId="53D34CA2" w14:textId="77777777" w:rsidR="00CC374B" w:rsidRDefault="00CC374B" w:rsidP="00CC374B">
            <w:pPr>
              <w:pStyle w:val="Titolo"/>
              <w:numPr>
                <w:ilvl w:val="1"/>
                <w:numId w:val="2"/>
              </w:numPr>
              <w:spacing w:before="0"/>
            </w:pPr>
            <w:r>
              <w:t xml:space="preserve">Docente responsabile: </w:t>
            </w:r>
            <w:r w:rsidR="00DD3CFB">
              <w:t>Fiorella Moliterno</w:t>
            </w:r>
          </w:p>
          <w:p w14:paraId="6C2FD304" w14:textId="77777777" w:rsidR="00413EF8" w:rsidRPr="00413EF8" w:rsidRDefault="00413EF8" w:rsidP="00413EF8">
            <w:pPr>
              <w:pStyle w:val="Corpotesto"/>
            </w:pPr>
          </w:p>
          <w:p w14:paraId="01BF3D70" w14:textId="03B4F175" w:rsidR="00413EF8" w:rsidRDefault="00413EF8" w:rsidP="00413EF8">
            <w:pPr>
              <w:pStyle w:val="Corpotesto"/>
              <w:rPr>
                <w:sz w:val="24"/>
                <w:szCs w:val="24"/>
              </w:rPr>
            </w:pPr>
            <w:r w:rsidRPr="003B3AA3">
              <w:rPr>
                <w:sz w:val="24"/>
                <w:szCs w:val="24"/>
              </w:rPr>
              <w:t>PROGETTI HERA</w:t>
            </w:r>
            <w:r w:rsidR="00016DCE">
              <w:rPr>
                <w:sz w:val="24"/>
                <w:szCs w:val="24"/>
              </w:rPr>
              <w:t xml:space="preserve"> ATTUATI NELL</w:t>
            </w:r>
            <w:r w:rsidR="00016DCE">
              <w:rPr>
                <w:sz w:val="24"/>
                <w:szCs w:val="24"/>
              </w:rPr>
              <w:t>’</w:t>
            </w:r>
            <w:r w:rsidR="00016DCE">
              <w:rPr>
                <w:sz w:val="24"/>
                <w:szCs w:val="24"/>
              </w:rPr>
              <w:t>ANNO SCOLASTICO 20</w:t>
            </w:r>
            <w:r w:rsidR="00D415B4">
              <w:rPr>
                <w:sz w:val="24"/>
                <w:szCs w:val="24"/>
              </w:rPr>
              <w:t>2</w:t>
            </w:r>
            <w:r w:rsidR="00474717">
              <w:rPr>
                <w:sz w:val="24"/>
                <w:szCs w:val="24"/>
              </w:rPr>
              <w:t>1</w:t>
            </w:r>
            <w:r w:rsidR="00016DCE">
              <w:rPr>
                <w:sz w:val="24"/>
                <w:szCs w:val="24"/>
              </w:rPr>
              <w:t>/20</w:t>
            </w:r>
            <w:r w:rsidR="00D415B4">
              <w:rPr>
                <w:sz w:val="24"/>
                <w:szCs w:val="24"/>
              </w:rPr>
              <w:t>22</w:t>
            </w:r>
            <w:r w:rsidRPr="003B3AA3">
              <w:rPr>
                <w:sz w:val="24"/>
                <w:szCs w:val="24"/>
              </w:rPr>
              <w:t xml:space="preserve">: </w:t>
            </w:r>
          </w:p>
          <w:p w14:paraId="2FD86DA9" w14:textId="58F7F608" w:rsidR="00984082" w:rsidRPr="00754CB2" w:rsidRDefault="0009206B" w:rsidP="00984082">
            <w:pPr>
              <w:pStyle w:val="Corpotesto"/>
              <w:spacing w:after="60"/>
              <w:rPr>
                <w:rFonts w:hAnsi="Times New Roman" w:cs="Times New Roman"/>
                <w:sz w:val="24"/>
                <w:szCs w:val="24"/>
              </w:rPr>
            </w:pPr>
            <w:r>
              <w:rPr>
                <w:sz w:val="24"/>
                <w:szCs w:val="24"/>
              </w:rPr>
              <w:t xml:space="preserve">    </w:t>
            </w:r>
            <w:r w:rsidR="00984082">
              <w:rPr>
                <w:rFonts w:hAnsi="Times New Roman" w:cs="Times New Roman"/>
                <w:sz w:val="22"/>
                <w:szCs w:val="22"/>
              </w:rPr>
              <w:t xml:space="preserve"> </w:t>
            </w:r>
            <w:r w:rsidR="00984082" w:rsidRPr="00754CB2">
              <w:rPr>
                <w:rFonts w:hAnsi="Times New Roman" w:cs="Times New Roman"/>
                <w:sz w:val="24"/>
                <w:szCs w:val="24"/>
              </w:rPr>
              <w:t>-      Grafite lascia il segno!</w:t>
            </w:r>
          </w:p>
          <w:p w14:paraId="71676799" w14:textId="4245D08D" w:rsidR="00474717" w:rsidRPr="00B1226A" w:rsidRDefault="00984082" w:rsidP="00BC0BA1">
            <w:pPr>
              <w:pStyle w:val="Corpotesto"/>
              <w:rPr>
                <w:rFonts w:hAnsi="Times New Roman" w:cs="Times New Roman"/>
                <w:sz w:val="24"/>
                <w:szCs w:val="24"/>
              </w:rPr>
            </w:pPr>
            <w:r>
              <w:rPr>
                <w:rFonts w:hAnsi="Times New Roman" w:cs="Times New Roman"/>
                <w:sz w:val="24"/>
                <w:szCs w:val="24"/>
              </w:rPr>
              <w:t xml:space="preserve">     </w:t>
            </w:r>
            <w:r w:rsidR="00B1226A" w:rsidRPr="00B1226A">
              <w:rPr>
                <w:rFonts w:hAnsi="Times New Roman" w:cs="Times New Roman"/>
                <w:sz w:val="24"/>
                <w:szCs w:val="24"/>
              </w:rPr>
              <w:t>-      L’unione fa la forza!</w:t>
            </w:r>
          </w:p>
          <w:p w14:paraId="1727CBD1" w14:textId="77777777" w:rsidR="00754CB2" w:rsidRDefault="00754CB2" w:rsidP="00B1226A">
            <w:pPr>
              <w:pStyle w:val="Corpotesto"/>
              <w:spacing w:after="60"/>
              <w:rPr>
                <w:rFonts w:hAnsi="Times New Roman" w:cs="Times New Roman"/>
                <w:sz w:val="24"/>
                <w:szCs w:val="24"/>
              </w:rPr>
            </w:pPr>
            <w:r w:rsidRPr="00754CB2">
              <w:rPr>
                <w:rFonts w:hAnsi="Times New Roman" w:cs="Times New Roman"/>
                <w:sz w:val="24"/>
                <w:szCs w:val="24"/>
              </w:rPr>
              <w:t xml:space="preserve">     -      Future quest</w:t>
            </w:r>
          </w:p>
          <w:p w14:paraId="7B58C042" w14:textId="24C4F4DF" w:rsidR="00984082" w:rsidRPr="00FD6B66" w:rsidRDefault="00754CB2" w:rsidP="00CF49AB">
            <w:pPr>
              <w:pStyle w:val="Corpotesto"/>
              <w:spacing w:after="60"/>
              <w:rPr>
                <w:rFonts w:hAnsi="Times New Roman" w:cs="Times New Roman"/>
                <w:color w:val="auto"/>
                <w:sz w:val="24"/>
                <w:szCs w:val="24"/>
              </w:rPr>
            </w:pPr>
            <w:r>
              <w:rPr>
                <w:rFonts w:hAnsi="Times New Roman" w:cs="Times New Roman"/>
                <w:sz w:val="24"/>
                <w:szCs w:val="24"/>
              </w:rPr>
              <w:t xml:space="preserve">     </w:t>
            </w:r>
            <w:r w:rsidR="00984082">
              <w:rPr>
                <w:sz w:val="24"/>
                <w:szCs w:val="24"/>
              </w:rPr>
              <w:t>-     La misteriosa macchina del tempo</w:t>
            </w:r>
          </w:p>
        </w:tc>
      </w:tr>
      <w:tr w:rsidR="00CC374B" w14:paraId="2EFE9960" w14:textId="77777777" w:rsidTr="002E5711">
        <w:trPr>
          <w:trHeight w:val="1661"/>
          <w:tblCellSpacing w:w="20" w:type="dxa"/>
        </w:trPr>
        <w:tc>
          <w:tcPr>
            <w:tcW w:w="9951" w:type="dxa"/>
            <w:gridSpan w:val="3"/>
          </w:tcPr>
          <w:p w14:paraId="734FD10C" w14:textId="77777777" w:rsidR="00CC374B" w:rsidRPr="00CF49AB" w:rsidRDefault="00CC374B" w:rsidP="00CC374B">
            <w:pPr>
              <w:pStyle w:val="Titolo"/>
              <w:numPr>
                <w:ilvl w:val="1"/>
                <w:numId w:val="3"/>
              </w:numPr>
              <w:spacing w:before="0"/>
              <w:rPr>
                <w:sz w:val="24"/>
                <w:szCs w:val="24"/>
              </w:rPr>
            </w:pPr>
            <w:r w:rsidRPr="00CF49AB">
              <w:rPr>
                <w:sz w:val="24"/>
                <w:szCs w:val="24"/>
              </w:rPr>
              <w:t>Obiettivi</w:t>
            </w:r>
          </w:p>
          <w:p w14:paraId="5813BDAE" w14:textId="77777777" w:rsidR="00CC374B" w:rsidRPr="00CF49AB" w:rsidRDefault="00CC374B" w:rsidP="00BC1609">
            <w:pPr>
              <w:pStyle w:val="Corpotesto"/>
              <w:numPr>
                <w:ilvl w:val="0"/>
                <w:numId w:val="4"/>
              </w:numPr>
              <w:tabs>
                <w:tab w:val="num" w:pos="567"/>
              </w:tabs>
              <w:spacing w:after="0"/>
              <w:ind w:left="720" w:hanging="436"/>
              <w:rPr>
                <w:sz w:val="24"/>
                <w:szCs w:val="24"/>
              </w:rPr>
            </w:pPr>
            <w:r w:rsidRPr="00CF49AB">
              <w:rPr>
                <w:sz w:val="24"/>
                <w:szCs w:val="24"/>
              </w:rPr>
              <w:t>Maturare consapevolezza della salvaguardia dell</w:t>
            </w:r>
            <w:r w:rsidRPr="00CF49AB">
              <w:rPr>
                <w:rFonts w:hAnsi="Times New Roman"/>
                <w:sz w:val="24"/>
                <w:szCs w:val="24"/>
              </w:rPr>
              <w:t>’</w:t>
            </w:r>
            <w:r w:rsidRPr="00CF49AB">
              <w:rPr>
                <w:sz w:val="24"/>
                <w:szCs w:val="24"/>
              </w:rPr>
              <w:t xml:space="preserve">ambiente </w:t>
            </w:r>
          </w:p>
          <w:p w14:paraId="0860B406" w14:textId="77777777" w:rsidR="00CC374B" w:rsidRPr="00CF49AB" w:rsidRDefault="00CC374B" w:rsidP="00BC1609">
            <w:pPr>
              <w:pStyle w:val="Corpotesto"/>
              <w:numPr>
                <w:ilvl w:val="0"/>
                <w:numId w:val="5"/>
              </w:numPr>
              <w:tabs>
                <w:tab w:val="num" w:pos="567"/>
              </w:tabs>
              <w:spacing w:after="0"/>
              <w:ind w:left="720" w:hanging="436"/>
              <w:rPr>
                <w:sz w:val="24"/>
                <w:szCs w:val="24"/>
              </w:rPr>
            </w:pPr>
            <w:r w:rsidRPr="00CF49AB">
              <w:rPr>
                <w:sz w:val="24"/>
                <w:szCs w:val="24"/>
              </w:rPr>
              <w:t xml:space="preserve">Maturare comportamenti corretti e sostenibili </w:t>
            </w:r>
          </w:p>
          <w:p w14:paraId="00E70EAB" w14:textId="77777777" w:rsidR="00CC374B" w:rsidRPr="00CF49AB" w:rsidRDefault="00CC374B" w:rsidP="00BC1609">
            <w:pPr>
              <w:pStyle w:val="Corpotesto"/>
              <w:numPr>
                <w:ilvl w:val="0"/>
                <w:numId w:val="6"/>
              </w:numPr>
              <w:tabs>
                <w:tab w:val="num" w:pos="567"/>
              </w:tabs>
              <w:spacing w:after="0"/>
              <w:ind w:left="720" w:hanging="436"/>
              <w:rPr>
                <w:sz w:val="24"/>
                <w:szCs w:val="24"/>
              </w:rPr>
            </w:pPr>
            <w:r w:rsidRPr="00CF49AB">
              <w:rPr>
                <w:sz w:val="24"/>
                <w:szCs w:val="24"/>
              </w:rPr>
              <w:t xml:space="preserve">Educare alla consapevolezza di consumi sostenibili </w:t>
            </w:r>
          </w:p>
          <w:p w14:paraId="3B2A6A59" w14:textId="77777777" w:rsidR="002A296D" w:rsidRPr="00CF49AB" w:rsidRDefault="002A296D" w:rsidP="002A296D">
            <w:pPr>
              <w:pStyle w:val="Corpotesto"/>
              <w:spacing w:after="0"/>
              <w:ind w:left="720"/>
              <w:rPr>
                <w:sz w:val="24"/>
                <w:szCs w:val="24"/>
              </w:rPr>
            </w:pPr>
          </w:p>
          <w:p w14:paraId="653EA2F6" w14:textId="45B17C7C" w:rsidR="00CC374B" w:rsidRPr="00CF49AB" w:rsidRDefault="00CC374B" w:rsidP="002A296D">
            <w:pPr>
              <w:pStyle w:val="Corpotesto"/>
              <w:spacing w:after="0"/>
              <w:rPr>
                <w:sz w:val="24"/>
                <w:szCs w:val="24"/>
              </w:rPr>
            </w:pPr>
            <w:r w:rsidRPr="00CF49AB">
              <w:rPr>
                <w:sz w:val="24"/>
                <w:szCs w:val="24"/>
              </w:rPr>
              <w:t xml:space="preserve">Si rimanda al </w:t>
            </w:r>
            <w:r w:rsidRPr="00CF49AB">
              <w:rPr>
                <w:rFonts w:hAnsi="Times New Roman"/>
                <w:sz w:val="24"/>
                <w:szCs w:val="24"/>
              </w:rPr>
              <w:t>“</w:t>
            </w:r>
            <w:r w:rsidRPr="00CF49AB">
              <w:rPr>
                <w:i/>
                <w:iCs/>
                <w:sz w:val="24"/>
                <w:szCs w:val="24"/>
              </w:rPr>
              <w:t>Curricolo cittadinanza e costituzione</w:t>
            </w:r>
            <w:r w:rsidRPr="00CF49AB">
              <w:rPr>
                <w:rFonts w:hAnsi="Times New Roman"/>
                <w:sz w:val="24"/>
                <w:szCs w:val="24"/>
              </w:rPr>
              <w:t xml:space="preserve">” </w:t>
            </w:r>
            <w:r w:rsidRPr="00CF49AB">
              <w:rPr>
                <w:sz w:val="24"/>
                <w:szCs w:val="24"/>
              </w:rPr>
              <w:t>pubblicato sul sito dell</w:t>
            </w:r>
            <w:r w:rsidRPr="00CF49AB">
              <w:rPr>
                <w:rFonts w:hAnsi="Times New Roman"/>
                <w:sz w:val="24"/>
                <w:szCs w:val="24"/>
              </w:rPr>
              <w:t>’</w:t>
            </w:r>
            <w:r w:rsidRPr="00CF49AB">
              <w:rPr>
                <w:sz w:val="24"/>
                <w:szCs w:val="24"/>
              </w:rPr>
              <w:t>Istituto.</w:t>
            </w:r>
          </w:p>
        </w:tc>
      </w:tr>
      <w:tr w:rsidR="00CC374B" w14:paraId="006EC693" w14:textId="77777777" w:rsidTr="002E5711">
        <w:trPr>
          <w:trHeight w:val="778"/>
          <w:tblCellSpacing w:w="20" w:type="dxa"/>
        </w:trPr>
        <w:tc>
          <w:tcPr>
            <w:tcW w:w="9951" w:type="dxa"/>
            <w:gridSpan w:val="3"/>
          </w:tcPr>
          <w:p w14:paraId="784EC1D3" w14:textId="4501684E" w:rsidR="00CC374B" w:rsidRPr="003B3AA3" w:rsidRDefault="00CC374B" w:rsidP="003B0318">
            <w:pPr>
              <w:pStyle w:val="Titolo"/>
              <w:rPr>
                <w:sz w:val="24"/>
                <w:szCs w:val="24"/>
              </w:rPr>
            </w:pPr>
            <w:r w:rsidRPr="003B3AA3">
              <w:rPr>
                <w:sz w:val="24"/>
                <w:szCs w:val="24"/>
              </w:rPr>
              <w:t xml:space="preserve">Destinatari: ALUNNI </w:t>
            </w:r>
            <w:r w:rsidR="003B0318" w:rsidRPr="003B3AA3">
              <w:rPr>
                <w:sz w:val="24"/>
                <w:szCs w:val="24"/>
              </w:rPr>
              <w:t>DI 1</w:t>
            </w:r>
            <w:r w:rsidR="003B0318" w:rsidRPr="003B3AA3">
              <w:rPr>
                <w:sz w:val="24"/>
                <w:szCs w:val="24"/>
              </w:rPr>
              <w:t>°</w:t>
            </w:r>
            <w:r w:rsidR="003B0318" w:rsidRPr="003B3AA3">
              <w:rPr>
                <w:sz w:val="24"/>
                <w:szCs w:val="24"/>
              </w:rPr>
              <w:t>- 2</w:t>
            </w:r>
            <w:r w:rsidR="003B0318" w:rsidRPr="003B3AA3">
              <w:rPr>
                <w:sz w:val="24"/>
                <w:szCs w:val="24"/>
              </w:rPr>
              <w:t>°</w:t>
            </w:r>
            <w:r w:rsidR="003B0318" w:rsidRPr="003B3AA3">
              <w:rPr>
                <w:sz w:val="24"/>
                <w:szCs w:val="24"/>
              </w:rPr>
              <w:t>-3</w:t>
            </w:r>
            <w:r w:rsidR="003B0318" w:rsidRPr="003B3AA3">
              <w:rPr>
                <w:sz w:val="24"/>
                <w:szCs w:val="24"/>
              </w:rPr>
              <w:t>°</w:t>
            </w:r>
            <w:r w:rsidR="003B0318" w:rsidRPr="003B3AA3">
              <w:rPr>
                <w:sz w:val="24"/>
                <w:szCs w:val="24"/>
              </w:rPr>
              <w:t>- 4</w:t>
            </w:r>
            <w:r w:rsidR="003B0318" w:rsidRPr="003B3AA3">
              <w:rPr>
                <w:sz w:val="24"/>
                <w:szCs w:val="24"/>
              </w:rPr>
              <w:t>°</w:t>
            </w:r>
            <w:r w:rsidR="003B0318" w:rsidRPr="003B3AA3">
              <w:rPr>
                <w:sz w:val="24"/>
                <w:szCs w:val="24"/>
              </w:rPr>
              <w:t xml:space="preserve"> e 5</w:t>
            </w:r>
            <w:r w:rsidR="003B0318" w:rsidRPr="003B3AA3">
              <w:rPr>
                <w:sz w:val="24"/>
                <w:szCs w:val="24"/>
              </w:rPr>
              <w:t>°</w:t>
            </w:r>
            <w:r w:rsidR="003B0318" w:rsidRPr="003B3AA3">
              <w:rPr>
                <w:sz w:val="24"/>
                <w:szCs w:val="24"/>
              </w:rPr>
              <w:t xml:space="preserve"> DI SCUOLA PRIMARIA</w:t>
            </w:r>
          </w:p>
        </w:tc>
      </w:tr>
      <w:tr w:rsidR="00CC374B" w14:paraId="1B9BA93B" w14:textId="77777777" w:rsidTr="002E5711">
        <w:trPr>
          <w:trHeight w:val="2403"/>
          <w:tblCellSpacing w:w="20" w:type="dxa"/>
        </w:trPr>
        <w:tc>
          <w:tcPr>
            <w:tcW w:w="9951" w:type="dxa"/>
            <w:gridSpan w:val="3"/>
          </w:tcPr>
          <w:p w14:paraId="0A539B89" w14:textId="2462BF97" w:rsidR="008448A3" w:rsidRDefault="008448A3" w:rsidP="00B05C67">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b/>
                <w:bCs/>
                <w:sz w:val="24"/>
                <w:szCs w:val="24"/>
              </w:rPr>
            </w:pPr>
            <w:r>
              <w:rPr>
                <w:rFonts w:hAnsi="Times New Roman" w:cs="Times New Roman"/>
                <w:b/>
                <w:bCs/>
                <w:sz w:val="24"/>
                <w:szCs w:val="24"/>
              </w:rPr>
              <w:t xml:space="preserve">Percorso: Grafite lascia il segno! (per le classi 1^ e 2^) </w:t>
            </w:r>
          </w:p>
          <w:p w14:paraId="6281C381" w14:textId="77777777" w:rsidR="00CF49AB" w:rsidRDefault="00CF49AB" w:rsidP="00B05C6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555555"/>
                <w:sz w:val="24"/>
                <w:szCs w:val="24"/>
                <w:bdr w:val="none" w:sz="0" w:space="0" w:color="auto"/>
                <w:lang w:eastAsia="it-IT"/>
              </w:rPr>
            </w:pPr>
          </w:p>
          <w:p w14:paraId="5F7CA559" w14:textId="76B03F85" w:rsidR="00B05C67" w:rsidRPr="00B05C67" w:rsidRDefault="00B05C67" w:rsidP="00CF49A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555555"/>
                <w:sz w:val="24"/>
                <w:szCs w:val="24"/>
                <w:bdr w:val="none" w:sz="0" w:space="0" w:color="auto"/>
                <w:lang w:eastAsia="it-IT"/>
              </w:rPr>
            </w:pPr>
            <w:r w:rsidRPr="00B05C67">
              <w:rPr>
                <w:rFonts w:eastAsia="Times New Roman" w:hAnsi="Times New Roman" w:cs="Times New Roman"/>
                <w:b/>
                <w:bCs/>
                <w:color w:val="555555"/>
                <w:sz w:val="24"/>
                <w:szCs w:val="24"/>
                <w:bdr w:val="none" w:sz="0" w:space="0" w:color="auto"/>
                <w:lang w:eastAsia="it-IT"/>
              </w:rPr>
              <w:t>Obiettivi</w:t>
            </w:r>
            <w:r w:rsidRPr="00B05C67">
              <w:rPr>
                <w:rFonts w:eastAsia="Times New Roman" w:hAnsi="Times New Roman" w:cs="Times New Roman"/>
                <w:color w:val="555555"/>
                <w:sz w:val="24"/>
                <w:szCs w:val="24"/>
                <w:bdr w:val="none" w:sz="0" w:space="0" w:color="auto"/>
                <w:lang w:eastAsia="it-IT"/>
              </w:rPr>
              <w:br/>
              <w:t>Coinvolgere le bambine e i bambini sulla tematica energia attraverso il mondo dei fumetti, caratterizzato da un linguaggio semplice e immediato, che ben si presta a veicolare messaggi volti alla sostenibilità del Pianeta. Incentivare la lettura, migliorare le competenze di lettura e scrittura, promuovere lo sviluppo del pensiero critico.</w:t>
            </w:r>
          </w:p>
          <w:p w14:paraId="4BE0401E" w14:textId="77777777" w:rsidR="00B05C67" w:rsidRPr="00B05C67" w:rsidRDefault="00B05C67" w:rsidP="00B05C6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555555"/>
                <w:sz w:val="24"/>
                <w:szCs w:val="24"/>
                <w:bdr w:val="none" w:sz="0" w:space="0" w:color="auto"/>
                <w:lang w:eastAsia="it-IT"/>
              </w:rPr>
            </w:pPr>
            <w:r w:rsidRPr="00B05C67">
              <w:rPr>
                <w:rFonts w:eastAsia="Times New Roman" w:hAnsi="Times New Roman" w:cs="Times New Roman"/>
                <w:color w:val="555555"/>
                <w:sz w:val="24"/>
                <w:szCs w:val="24"/>
                <w:bdr w:val="none" w:sz="0" w:space="0" w:color="auto"/>
                <w:lang w:eastAsia="it-IT"/>
              </w:rPr>
              <w:br/>
            </w:r>
            <w:r w:rsidRPr="00B05C67">
              <w:rPr>
                <w:rFonts w:eastAsia="Times New Roman" w:hAnsi="Times New Roman" w:cs="Times New Roman"/>
                <w:b/>
                <w:bCs/>
                <w:color w:val="555555"/>
                <w:sz w:val="24"/>
                <w:szCs w:val="24"/>
                <w:bdr w:val="none" w:sz="0" w:space="0" w:color="auto"/>
                <w:lang w:eastAsia="it-IT"/>
              </w:rPr>
              <w:t>Goal Agenda 2030</w:t>
            </w:r>
            <w:r w:rsidRPr="00B05C67">
              <w:rPr>
                <w:rFonts w:eastAsia="Times New Roman" w:hAnsi="Times New Roman" w:cs="Times New Roman"/>
                <w:color w:val="555555"/>
                <w:sz w:val="24"/>
                <w:szCs w:val="24"/>
                <w:bdr w:val="none" w:sz="0" w:space="0" w:color="auto"/>
                <w:lang w:eastAsia="it-IT"/>
              </w:rPr>
              <w:br/>
              <w:t>7. Energia pulita ed accessibile</w:t>
            </w:r>
            <w:r w:rsidRPr="00B05C67">
              <w:rPr>
                <w:rFonts w:eastAsia="Times New Roman" w:hAnsi="Times New Roman" w:cs="Times New Roman"/>
                <w:color w:val="555555"/>
                <w:sz w:val="24"/>
                <w:szCs w:val="24"/>
                <w:bdr w:val="none" w:sz="0" w:space="0" w:color="auto"/>
                <w:lang w:eastAsia="it-IT"/>
              </w:rPr>
              <w:br/>
              <w:t>11. Città e comunità sostenibili</w:t>
            </w:r>
            <w:r w:rsidRPr="00B05C67">
              <w:rPr>
                <w:rFonts w:eastAsia="Times New Roman" w:hAnsi="Times New Roman" w:cs="Times New Roman"/>
                <w:color w:val="555555"/>
                <w:sz w:val="24"/>
                <w:szCs w:val="24"/>
                <w:bdr w:val="none" w:sz="0" w:space="0" w:color="auto"/>
                <w:lang w:eastAsia="it-IT"/>
              </w:rPr>
              <w:br/>
              <w:t>12. Consumo e produzione responsabili</w:t>
            </w:r>
            <w:r w:rsidRPr="00B05C67">
              <w:rPr>
                <w:rFonts w:eastAsia="Times New Roman" w:hAnsi="Times New Roman" w:cs="Times New Roman"/>
                <w:color w:val="555555"/>
                <w:sz w:val="24"/>
                <w:szCs w:val="24"/>
                <w:bdr w:val="none" w:sz="0" w:space="0" w:color="auto"/>
                <w:lang w:eastAsia="it-IT"/>
              </w:rPr>
              <w:br/>
              <w:t>13. Lotta contro il cambiamento climatico</w:t>
            </w:r>
            <w:r w:rsidRPr="00B05C67">
              <w:rPr>
                <w:rFonts w:eastAsia="Times New Roman" w:hAnsi="Times New Roman" w:cs="Times New Roman"/>
                <w:color w:val="555555"/>
                <w:sz w:val="24"/>
                <w:szCs w:val="24"/>
                <w:bdr w:val="none" w:sz="0" w:space="0" w:color="auto"/>
                <w:lang w:eastAsia="it-IT"/>
              </w:rPr>
              <w:br/>
              <w:t>15. La vita sulla Terra</w:t>
            </w:r>
          </w:p>
          <w:p w14:paraId="0BFFD4BF" w14:textId="77777777" w:rsidR="00B05C67" w:rsidRDefault="00B05C67" w:rsidP="0094371D">
            <w:pPr>
              <w:pStyle w:val="Titolo"/>
              <w:spacing w:before="0"/>
              <w:rPr>
                <w:rFonts w:hAnsi="Times New Roman" w:cs="Times New Roman"/>
                <w:sz w:val="24"/>
                <w:szCs w:val="24"/>
              </w:rPr>
            </w:pPr>
          </w:p>
          <w:p w14:paraId="34C49FE3" w14:textId="4D9298E1" w:rsidR="00AF1094" w:rsidRPr="00B05C67" w:rsidRDefault="00CC374B" w:rsidP="0094371D">
            <w:pPr>
              <w:pStyle w:val="Titolo"/>
              <w:spacing w:before="0"/>
              <w:rPr>
                <w:rFonts w:hAnsi="Times New Roman" w:cs="Times New Roman"/>
                <w:sz w:val="24"/>
                <w:szCs w:val="24"/>
              </w:rPr>
            </w:pPr>
            <w:r w:rsidRPr="00B05C67">
              <w:rPr>
                <w:rFonts w:hAnsi="Times New Roman" w:cs="Times New Roman"/>
                <w:sz w:val="24"/>
                <w:szCs w:val="24"/>
              </w:rPr>
              <w:t xml:space="preserve">Metodologie </w:t>
            </w:r>
            <w:r w:rsidR="00B05C67" w:rsidRPr="00B05C67">
              <w:rPr>
                <w:rFonts w:hAnsi="Times New Roman" w:cs="Times New Roman"/>
                <w:sz w:val="24"/>
                <w:szCs w:val="24"/>
              </w:rPr>
              <w:t xml:space="preserve">e attività </w:t>
            </w:r>
            <w:r w:rsidRPr="00B05C67">
              <w:rPr>
                <w:rFonts w:hAnsi="Times New Roman" w:cs="Times New Roman"/>
                <w:sz w:val="24"/>
                <w:szCs w:val="24"/>
              </w:rPr>
              <w:t>prevalenti</w:t>
            </w:r>
          </w:p>
          <w:p w14:paraId="7636A0ED" w14:textId="77777777" w:rsidR="00486E4A" w:rsidRPr="003B3AA3" w:rsidRDefault="00486E4A" w:rsidP="0094371D">
            <w:pPr>
              <w:pStyle w:val="Titolo"/>
              <w:spacing w:before="0"/>
              <w:rPr>
                <w:sz w:val="24"/>
                <w:szCs w:val="24"/>
              </w:rPr>
            </w:pPr>
            <w:r w:rsidRPr="003B3AA3">
              <w:rPr>
                <w:sz w:val="24"/>
                <w:szCs w:val="24"/>
              </w:rPr>
              <w:t xml:space="preserve"> </w:t>
            </w:r>
          </w:p>
          <w:p w14:paraId="7F0C0741" w14:textId="6BCAF477" w:rsidR="00754CB2" w:rsidRDefault="00754CB2" w:rsidP="00FA6979">
            <w:pPr>
              <w:pStyle w:val="Corpotesto"/>
              <w:numPr>
                <w:ilvl w:val="0"/>
                <w:numId w:val="33"/>
              </w:numPr>
              <w:jc w:val="both"/>
              <w:rPr>
                <w:rFonts w:hAnsi="Times New Roman" w:cs="Times New Roman"/>
                <w:sz w:val="24"/>
                <w:szCs w:val="24"/>
              </w:rPr>
            </w:pPr>
            <w:r w:rsidRPr="00754CB2">
              <w:rPr>
                <w:rFonts w:hAnsi="Times New Roman" w:cs="Times New Roman"/>
                <w:sz w:val="24"/>
                <w:szCs w:val="24"/>
              </w:rPr>
              <w:t>L</w:t>
            </w:r>
            <w:r w:rsidR="00FA6979">
              <w:rPr>
                <w:rFonts w:hAnsi="Times New Roman" w:cs="Times New Roman"/>
                <w:sz w:val="24"/>
                <w:szCs w:val="24"/>
              </w:rPr>
              <w:t>’</w:t>
            </w:r>
            <w:r w:rsidRPr="00754CB2">
              <w:rPr>
                <w:rFonts w:hAnsi="Times New Roman" w:cs="Times New Roman"/>
                <w:sz w:val="24"/>
                <w:szCs w:val="24"/>
              </w:rPr>
              <w:t>attività permette di far sperimentare alla classe il mondo dei fumetti guidandola alla creazione di vignette legate a una delle tematiche del progetto acqua, energia o ambiente. Gli alunni possono quindi cimentarsi nella realizzazione di personaggi dei fumetti con capacità e abilità speciali, grazie alle quali mettere in campo da subito azioni positive per la sostenibilità, mirate a usare in modo responsabile la risorsa acqua, a migliorare la qualità della raccolta differenziata oppure al risparmio energetico</w:t>
            </w:r>
          </w:p>
          <w:p w14:paraId="0DF18A98" w14:textId="32392E09" w:rsidR="00265C79" w:rsidRPr="00265C79" w:rsidRDefault="00265C79" w:rsidP="00265C79">
            <w:pPr>
              <w:pStyle w:val="NormaleWeb"/>
              <w:jc w:val="both"/>
              <w:rPr>
                <w:rStyle w:val="Enfasigrassetto"/>
                <w:b w:val="0"/>
                <w:bCs w:val="0"/>
              </w:rPr>
            </w:pPr>
            <w:r>
              <w:rPr>
                <w:rStyle w:val="Enfasigrassetto"/>
                <w:rFonts w:eastAsia="Arial Unicode MS"/>
              </w:rPr>
              <w:lastRenderedPageBreak/>
              <w:t xml:space="preserve">Percorso: </w:t>
            </w:r>
            <w:r w:rsidR="00FA6979">
              <w:rPr>
                <w:rStyle w:val="Enfasigrassetto"/>
                <w:rFonts w:eastAsia="Arial Unicode MS"/>
              </w:rPr>
              <w:t xml:space="preserve">L’unione fa la forza! </w:t>
            </w:r>
            <w:r w:rsidR="005247D8">
              <w:rPr>
                <w:rStyle w:val="Enfasigrassetto"/>
                <w:rFonts w:eastAsia="Arial Unicode MS"/>
              </w:rPr>
              <w:t>(</w:t>
            </w:r>
            <w:r>
              <w:rPr>
                <w:rStyle w:val="Enfasigrassetto"/>
                <w:rFonts w:eastAsia="Arial Unicode MS"/>
              </w:rPr>
              <w:t xml:space="preserve">adatto </w:t>
            </w:r>
            <w:r w:rsidR="005247D8">
              <w:rPr>
                <w:rStyle w:val="Enfasigrassetto"/>
                <w:rFonts w:eastAsia="Arial Unicode MS"/>
              </w:rPr>
              <w:t xml:space="preserve">per </w:t>
            </w:r>
            <w:r w:rsidR="00FA6979">
              <w:rPr>
                <w:rStyle w:val="Enfasigrassetto"/>
                <w:rFonts w:eastAsia="Arial Unicode MS"/>
              </w:rPr>
              <w:t>tutte le classi</w:t>
            </w:r>
            <w:r w:rsidR="005247D8">
              <w:rPr>
                <w:rStyle w:val="Enfasigrassetto"/>
                <w:rFonts w:eastAsia="Arial Unicode MS"/>
              </w:rPr>
              <w:t xml:space="preserve">) </w:t>
            </w:r>
          </w:p>
          <w:p w14:paraId="33F043DE" w14:textId="77777777" w:rsidR="00265C79" w:rsidRPr="00265C79" w:rsidRDefault="00265C79" w:rsidP="00CF49A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555555"/>
                <w:sz w:val="24"/>
                <w:szCs w:val="24"/>
                <w:bdr w:val="none" w:sz="0" w:space="0" w:color="auto"/>
                <w:lang w:eastAsia="it-IT"/>
              </w:rPr>
            </w:pPr>
            <w:r w:rsidRPr="00265C79">
              <w:rPr>
                <w:rFonts w:eastAsia="Times New Roman" w:hAnsi="Times New Roman" w:cs="Times New Roman"/>
                <w:b/>
                <w:bCs/>
                <w:color w:val="555555"/>
                <w:sz w:val="24"/>
                <w:szCs w:val="24"/>
                <w:bdr w:val="none" w:sz="0" w:space="0" w:color="auto"/>
                <w:lang w:eastAsia="it-IT"/>
              </w:rPr>
              <w:t>Obiettivi</w:t>
            </w:r>
            <w:r w:rsidRPr="00265C79">
              <w:rPr>
                <w:rFonts w:eastAsia="Times New Roman" w:hAnsi="Times New Roman" w:cs="Times New Roman"/>
                <w:color w:val="555555"/>
                <w:sz w:val="24"/>
                <w:szCs w:val="24"/>
                <w:bdr w:val="none" w:sz="0" w:space="0" w:color="auto"/>
                <w:lang w:eastAsia="it-IT"/>
              </w:rPr>
              <w:br/>
              <w:t>Attraverso il gioco di ruolo e con l’ausilio del librogame, il percorso vuole favorire nei bambini il ragionamento critico, portando alla luce concetti di educazione ambientale e di sostenibilità. Gli alunni, posti di fronte a situazioni che riportano alla quotidianità, potranno divenire protagonisti del loro stesso apprendimento. Calandosi nei panni dei personaggi del racconto, saranno chiamati ad utilizzare metodologie di cooperative learning e di problem solving per giungere alla fine dell’avventura avendo fatti propri comportamenti virtuosi e buone pratiche. A questo si affianca il potenziamento delle competenze linguistiche e di lettura.</w:t>
            </w:r>
          </w:p>
          <w:p w14:paraId="236857D1" w14:textId="77777777" w:rsidR="00265C79" w:rsidRPr="00265C79" w:rsidRDefault="00265C79" w:rsidP="00265C7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555555"/>
                <w:sz w:val="24"/>
                <w:szCs w:val="24"/>
                <w:bdr w:val="none" w:sz="0" w:space="0" w:color="auto"/>
                <w:lang w:eastAsia="it-IT"/>
              </w:rPr>
            </w:pPr>
            <w:r w:rsidRPr="00265C79">
              <w:rPr>
                <w:rFonts w:eastAsia="Times New Roman" w:hAnsi="Times New Roman" w:cs="Times New Roman"/>
                <w:color w:val="555555"/>
                <w:sz w:val="24"/>
                <w:szCs w:val="24"/>
                <w:bdr w:val="none" w:sz="0" w:space="0" w:color="auto"/>
                <w:lang w:eastAsia="it-IT"/>
              </w:rPr>
              <w:br/>
            </w:r>
            <w:r w:rsidRPr="00265C79">
              <w:rPr>
                <w:rFonts w:eastAsia="Times New Roman" w:hAnsi="Times New Roman" w:cs="Times New Roman"/>
                <w:b/>
                <w:bCs/>
                <w:color w:val="555555"/>
                <w:sz w:val="24"/>
                <w:szCs w:val="24"/>
                <w:bdr w:val="none" w:sz="0" w:space="0" w:color="auto"/>
                <w:lang w:eastAsia="it-IT"/>
              </w:rPr>
              <w:t>Goal Agenda 2030</w:t>
            </w:r>
            <w:r w:rsidRPr="00265C79">
              <w:rPr>
                <w:rFonts w:eastAsia="Times New Roman" w:hAnsi="Times New Roman" w:cs="Times New Roman"/>
                <w:color w:val="555555"/>
                <w:sz w:val="24"/>
                <w:szCs w:val="24"/>
                <w:bdr w:val="none" w:sz="0" w:space="0" w:color="auto"/>
                <w:lang w:eastAsia="it-IT"/>
              </w:rPr>
              <w:br/>
              <w:t>4. Istruzione di qualità</w:t>
            </w:r>
            <w:r w:rsidRPr="00265C79">
              <w:rPr>
                <w:rFonts w:eastAsia="Times New Roman" w:hAnsi="Times New Roman" w:cs="Times New Roman"/>
                <w:color w:val="555555"/>
                <w:sz w:val="24"/>
                <w:szCs w:val="24"/>
                <w:bdr w:val="none" w:sz="0" w:space="0" w:color="auto"/>
                <w:lang w:eastAsia="it-IT"/>
              </w:rPr>
              <w:br/>
              <w:t>6. Acqua pulita e servizi igienico sanitari</w:t>
            </w:r>
            <w:r w:rsidRPr="00265C79">
              <w:rPr>
                <w:rFonts w:eastAsia="Times New Roman" w:hAnsi="Times New Roman" w:cs="Times New Roman"/>
                <w:color w:val="555555"/>
                <w:sz w:val="24"/>
                <w:szCs w:val="24"/>
                <w:bdr w:val="none" w:sz="0" w:space="0" w:color="auto"/>
                <w:lang w:eastAsia="it-IT"/>
              </w:rPr>
              <w:br/>
              <w:t>7. Energia pulita ed accessibile</w:t>
            </w:r>
            <w:r w:rsidRPr="00265C79">
              <w:rPr>
                <w:rFonts w:eastAsia="Times New Roman" w:hAnsi="Times New Roman" w:cs="Times New Roman"/>
                <w:color w:val="555555"/>
                <w:sz w:val="24"/>
                <w:szCs w:val="24"/>
                <w:bdr w:val="none" w:sz="0" w:space="0" w:color="auto"/>
                <w:lang w:eastAsia="it-IT"/>
              </w:rPr>
              <w:br/>
              <w:t>11. Città e comunità sostenibili</w:t>
            </w:r>
            <w:r w:rsidRPr="00265C79">
              <w:rPr>
                <w:rFonts w:eastAsia="Times New Roman" w:hAnsi="Times New Roman" w:cs="Times New Roman"/>
                <w:color w:val="555555"/>
                <w:sz w:val="24"/>
                <w:szCs w:val="24"/>
                <w:bdr w:val="none" w:sz="0" w:space="0" w:color="auto"/>
                <w:lang w:eastAsia="it-IT"/>
              </w:rPr>
              <w:br/>
              <w:t>12. Consumo e produzione responsabili</w:t>
            </w:r>
            <w:r w:rsidRPr="00265C79">
              <w:rPr>
                <w:rFonts w:eastAsia="Times New Roman" w:hAnsi="Times New Roman" w:cs="Times New Roman"/>
                <w:color w:val="555555"/>
                <w:sz w:val="24"/>
                <w:szCs w:val="24"/>
                <w:bdr w:val="none" w:sz="0" w:space="0" w:color="auto"/>
                <w:lang w:eastAsia="it-IT"/>
              </w:rPr>
              <w:br/>
              <w:t>13. Lotta contro il cambiamento climatico</w:t>
            </w:r>
          </w:p>
          <w:p w14:paraId="065EB25A" w14:textId="77777777" w:rsidR="00265C79" w:rsidRDefault="00265C79" w:rsidP="00265C79">
            <w:pPr>
              <w:pStyle w:val="Paragrafoelenco"/>
              <w:pBdr>
                <w:top w:val="none" w:sz="0" w:space="0" w:color="auto"/>
                <w:left w:val="none" w:sz="0" w:space="0" w:color="auto"/>
                <w:bottom w:val="none" w:sz="0" w:space="0" w:color="auto"/>
                <w:right w:val="none" w:sz="0" w:space="0" w:color="auto"/>
                <w:between w:val="none" w:sz="0" w:space="0" w:color="auto"/>
                <w:bar w:val="none" w:sz="0" w:color="auto"/>
              </w:pBdr>
            </w:pPr>
          </w:p>
          <w:p w14:paraId="7E8E8CFF" w14:textId="77777777" w:rsidR="00265C79" w:rsidRPr="00B05C67" w:rsidRDefault="00265C79" w:rsidP="00265C79">
            <w:pPr>
              <w:pStyle w:val="Titolo"/>
              <w:spacing w:before="0"/>
              <w:rPr>
                <w:rFonts w:hAnsi="Times New Roman" w:cs="Times New Roman"/>
                <w:sz w:val="24"/>
                <w:szCs w:val="24"/>
              </w:rPr>
            </w:pPr>
            <w:r w:rsidRPr="00B05C67">
              <w:rPr>
                <w:rFonts w:hAnsi="Times New Roman" w:cs="Times New Roman"/>
                <w:sz w:val="24"/>
                <w:szCs w:val="24"/>
              </w:rPr>
              <w:t>Metodologie e attività prevalenti</w:t>
            </w:r>
          </w:p>
          <w:p w14:paraId="355AF3ED" w14:textId="25677B4A" w:rsidR="005247D8" w:rsidRDefault="00FA6979" w:rsidP="00FA6979">
            <w:pPr>
              <w:pStyle w:val="NormaleWeb"/>
              <w:numPr>
                <w:ilvl w:val="0"/>
                <w:numId w:val="33"/>
              </w:numPr>
              <w:jc w:val="both"/>
            </w:pPr>
            <w:r>
              <w:t xml:space="preserve">Grazie alla didattica per scenari e l’adozione di un approccio ludico attraverso il cooperative learning e il problem solving, l’attività incoraggia i bambini a diventare protagonisti di scelte corrette per promuovere comportamenti sostenibili per il Pianeta. Partendo dalla narrazione di un librogame che ha per protagonisti i giovani supereroi della Grande Macchina del Mondo (Goccia, Miccia e Smacchia), custodi delle risorse acqua, energia e ambiente, i bambini potranno immedesimarsi nei protagonisti per poter successivamente dare il loro contributo allo svolgimento della storia. </w:t>
            </w:r>
          </w:p>
          <w:p w14:paraId="24B6D65E" w14:textId="4EF7778C" w:rsidR="00265C79" w:rsidRDefault="00265C79" w:rsidP="00265C79">
            <w:pPr>
              <w:pStyle w:val="NormaleWeb"/>
              <w:jc w:val="both"/>
            </w:pPr>
            <w:r>
              <w:rPr>
                <w:rStyle w:val="Enfasigrassetto"/>
                <w:rFonts w:eastAsia="Arial Unicode MS"/>
              </w:rPr>
              <w:t xml:space="preserve">Percorso: </w:t>
            </w:r>
            <w:r w:rsidR="00FA6979">
              <w:rPr>
                <w:rStyle w:val="Enfasigrassetto"/>
                <w:rFonts w:eastAsia="Arial Unicode MS"/>
              </w:rPr>
              <w:t>Future quest</w:t>
            </w:r>
            <w:r w:rsidR="00DB31F1">
              <w:rPr>
                <w:rStyle w:val="Enfasigrassetto"/>
              </w:rPr>
              <w:t xml:space="preserve"> (per le classi 3</w:t>
            </w:r>
            <w:r w:rsidR="00DB31F1" w:rsidRPr="00DB31F1">
              <w:rPr>
                <w:rStyle w:val="Enfasigrassetto"/>
                <w:vertAlign w:val="superscript"/>
              </w:rPr>
              <w:t>a</w:t>
            </w:r>
            <w:r w:rsidR="00DB31F1">
              <w:rPr>
                <w:rStyle w:val="Enfasigrassetto"/>
              </w:rPr>
              <w:t>, 4</w:t>
            </w:r>
            <w:r w:rsidR="00DB31F1" w:rsidRPr="00DB31F1">
              <w:rPr>
                <w:rStyle w:val="Enfasigrassetto"/>
                <w:vertAlign w:val="superscript"/>
              </w:rPr>
              <w:t>a</w:t>
            </w:r>
            <w:r w:rsidR="00DB31F1">
              <w:rPr>
                <w:rStyle w:val="Enfasigrassetto"/>
              </w:rPr>
              <w:t xml:space="preserve"> e 5</w:t>
            </w:r>
            <w:r w:rsidR="00DB31F1" w:rsidRPr="00DB31F1">
              <w:rPr>
                <w:rStyle w:val="Enfasigrassetto"/>
                <w:vertAlign w:val="superscript"/>
              </w:rPr>
              <w:t>a</w:t>
            </w:r>
            <w:r w:rsidR="00DB31F1">
              <w:rPr>
                <w:rStyle w:val="Enfasigrassetto"/>
              </w:rPr>
              <w:t>)</w:t>
            </w:r>
            <w:r w:rsidR="00FA6979">
              <w:t xml:space="preserve"> </w:t>
            </w:r>
          </w:p>
          <w:p w14:paraId="26D3BFC9" w14:textId="77777777" w:rsidR="00265C79" w:rsidRPr="00265C79" w:rsidRDefault="00265C79" w:rsidP="00876F6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555555"/>
                <w:sz w:val="24"/>
                <w:szCs w:val="24"/>
                <w:bdr w:val="none" w:sz="0" w:space="0" w:color="auto"/>
                <w:lang w:eastAsia="it-IT"/>
              </w:rPr>
            </w:pPr>
            <w:r w:rsidRPr="00265C79">
              <w:rPr>
                <w:rFonts w:eastAsia="Times New Roman" w:hAnsi="Times New Roman" w:cs="Times New Roman"/>
                <w:b/>
                <w:bCs/>
                <w:color w:val="555555"/>
                <w:sz w:val="24"/>
                <w:szCs w:val="24"/>
                <w:bdr w:val="none" w:sz="0" w:space="0" w:color="auto"/>
                <w:lang w:eastAsia="it-IT"/>
              </w:rPr>
              <w:t>Obiettivi</w:t>
            </w:r>
            <w:r w:rsidRPr="00265C79">
              <w:rPr>
                <w:rFonts w:eastAsia="Times New Roman" w:hAnsi="Times New Roman" w:cs="Times New Roman"/>
                <w:color w:val="555555"/>
                <w:sz w:val="24"/>
                <w:szCs w:val="24"/>
                <w:bdr w:val="none" w:sz="0" w:space="0" w:color="auto"/>
                <w:lang w:eastAsia="it-IT"/>
              </w:rPr>
              <w:br/>
              <w:t>Sollecitare i collegamenti tra i temi trattati e le discipline scientifiche e l’educazione civica, favorire lo sviluppo delle soft skill, facilitare lo sviluppo di autonomia nel prendere decisioni, imparare a usare il problem solving per affrontare problemi complessi, imparare a gestire informazioni, sviluppare capacità di raggiungere un obiettivo con il lavoro di squadra.</w:t>
            </w:r>
          </w:p>
          <w:p w14:paraId="06B20C68" w14:textId="6B02BCF2" w:rsidR="00265C79" w:rsidRDefault="00265C79" w:rsidP="00265C7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555555"/>
                <w:sz w:val="24"/>
                <w:szCs w:val="24"/>
                <w:bdr w:val="none" w:sz="0" w:space="0" w:color="auto"/>
                <w:lang w:eastAsia="it-IT"/>
              </w:rPr>
            </w:pPr>
            <w:r w:rsidRPr="00265C79">
              <w:rPr>
                <w:rFonts w:eastAsia="Times New Roman" w:hAnsi="Times New Roman" w:cs="Times New Roman"/>
                <w:color w:val="555555"/>
                <w:sz w:val="24"/>
                <w:szCs w:val="24"/>
                <w:bdr w:val="none" w:sz="0" w:space="0" w:color="auto"/>
                <w:lang w:eastAsia="it-IT"/>
              </w:rPr>
              <w:br/>
            </w:r>
            <w:r w:rsidRPr="00265C79">
              <w:rPr>
                <w:rFonts w:eastAsia="Times New Roman" w:hAnsi="Times New Roman" w:cs="Times New Roman"/>
                <w:b/>
                <w:bCs/>
                <w:color w:val="555555"/>
                <w:sz w:val="24"/>
                <w:szCs w:val="24"/>
                <w:bdr w:val="none" w:sz="0" w:space="0" w:color="auto"/>
                <w:lang w:eastAsia="it-IT"/>
              </w:rPr>
              <w:t>Goal Agenda 2030</w:t>
            </w:r>
            <w:r w:rsidRPr="00265C79">
              <w:rPr>
                <w:rFonts w:eastAsia="Times New Roman" w:hAnsi="Times New Roman" w:cs="Times New Roman"/>
                <w:color w:val="555555"/>
                <w:sz w:val="24"/>
                <w:szCs w:val="24"/>
                <w:bdr w:val="none" w:sz="0" w:space="0" w:color="auto"/>
                <w:lang w:eastAsia="it-IT"/>
              </w:rPr>
              <w:br/>
              <w:t>6. Acqua pulita e servizi igienico sanitari</w:t>
            </w:r>
            <w:r w:rsidRPr="00265C79">
              <w:rPr>
                <w:rFonts w:eastAsia="Times New Roman" w:hAnsi="Times New Roman" w:cs="Times New Roman"/>
                <w:color w:val="555555"/>
                <w:sz w:val="24"/>
                <w:szCs w:val="24"/>
                <w:bdr w:val="none" w:sz="0" w:space="0" w:color="auto"/>
                <w:lang w:eastAsia="it-IT"/>
              </w:rPr>
              <w:br/>
              <w:t>7. Energia pulita e accessibile</w:t>
            </w:r>
            <w:r w:rsidRPr="00265C79">
              <w:rPr>
                <w:rFonts w:eastAsia="Times New Roman" w:hAnsi="Times New Roman" w:cs="Times New Roman"/>
                <w:color w:val="555555"/>
                <w:sz w:val="24"/>
                <w:szCs w:val="24"/>
                <w:bdr w:val="none" w:sz="0" w:space="0" w:color="auto"/>
                <w:lang w:eastAsia="it-IT"/>
              </w:rPr>
              <w:br/>
              <w:t>11. Città e comunità sostenibili</w:t>
            </w:r>
            <w:r w:rsidRPr="00265C79">
              <w:rPr>
                <w:rFonts w:eastAsia="Times New Roman" w:hAnsi="Times New Roman" w:cs="Times New Roman"/>
                <w:color w:val="555555"/>
                <w:sz w:val="24"/>
                <w:szCs w:val="24"/>
                <w:bdr w:val="none" w:sz="0" w:space="0" w:color="auto"/>
                <w:lang w:eastAsia="it-IT"/>
              </w:rPr>
              <w:br/>
              <w:t>12. Consumi e produzione responsabili</w:t>
            </w:r>
            <w:r w:rsidRPr="00265C79">
              <w:rPr>
                <w:rFonts w:eastAsia="Times New Roman" w:hAnsi="Times New Roman" w:cs="Times New Roman"/>
                <w:color w:val="555555"/>
                <w:sz w:val="24"/>
                <w:szCs w:val="24"/>
                <w:bdr w:val="none" w:sz="0" w:space="0" w:color="auto"/>
                <w:lang w:eastAsia="it-IT"/>
              </w:rPr>
              <w:br/>
              <w:t>13. Lotta contro il cambiamento climatico</w:t>
            </w:r>
            <w:r w:rsidRPr="00265C79">
              <w:rPr>
                <w:rFonts w:eastAsia="Times New Roman" w:hAnsi="Times New Roman" w:cs="Times New Roman"/>
                <w:color w:val="555555"/>
                <w:sz w:val="24"/>
                <w:szCs w:val="24"/>
                <w:bdr w:val="none" w:sz="0" w:space="0" w:color="auto"/>
                <w:lang w:eastAsia="it-IT"/>
              </w:rPr>
              <w:br/>
              <w:t>14. Vita sott’acqua</w:t>
            </w:r>
            <w:r w:rsidRPr="00265C79">
              <w:rPr>
                <w:rFonts w:eastAsia="Times New Roman" w:hAnsi="Times New Roman" w:cs="Times New Roman"/>
                <w:color w:val="555555"/>
                <w:sz w:val="24"/>
                <w:szCs w:val="24"/>
                <w:bdr w:val="none" w:sz="0" w:space="0" w:color="auto"/>
                <w:lang w:eastAsia="it-IT"/>
              </w:rPr>
              <w:br/>
              <w:t>15. Vita sulla terra</w:t>
            </w:r>
          </w:p>
          <w:p w14:paraId="272FFAAB" w14:textId="77777777" w:rsidR="00CF49AB" w:rsidRDefault="00CF49AB" w:rsidP="00265C79">
            <w:pPr>
              <w:pStyle w:val="Titolo"/>
              <w:spacing w:before="0"/>
              <w:rPr>
                <w:rFonts w:hAnsi="Times New Roman" w:cs="Times New Roman"/>
                <w:sz w:val="24"/>
                <w:szCs w:val="24"/>
              </w:rPr>
            </w:pPr>
          </w:p>
          <w:p w14:paraId="305BEF8B" w14:textId="32F2C9AF" w:rsidR="00265C79" w:rsidRPr="00B05C67" w:rsidRDefault="00265C79" w:rsidP="00265C79">
            <w:pPr>
              <w:pStyle w:val="Titolo"/>
              <w:spacing w:before="0"/>
              <w:rPr>
                <w:rFonts w:hAnsi="Times New Roman" w:cs="Times New Roman"/>
                <w:sz w:val="24"/>
                <w:szCs w:val="24"/>
              </w:rPr>
            </w:pPr>
            <w:r w:rsidRPr="00B05C67">
              <w:rPr>
                <w:rFonts w:hAnsi="Times New Roman" w:cs="Times New Roman"/>
                <w:sz w:val="24"/>
                <w:szCs w:val="24"/>
              </w:rPr>
              <w:t>Metodologie e attività prevalenti</w:t>
            </w:r>
          </w:p>
          <w:p w14:paraId="7D4C8F21" w14:textId="22D01B5F" w:rsidR="005247D8" w:rsidRDefault="00FA6979" w:rsidP="00265C79">
            <w:pPr>
              <w:pStyle w:val="NormaleWeb"/>
              <w:numPr>
                <w:ilvl w:val="0"/>
                <w:numId w:val="33"/>
              </w:numPr>
              <w:jc w:val="both"/>
            </w:pPr>
            <w:r>
              <w:t xml:space="preserve">L’attività permette, attraverso la coinvolgente metodologia della gamification, di esplorare le tematiche acqua, energia e ambiente, attraverso l’utilizzo delle soft skills e il lavoro di squadra. </w:t>
            </w:r>
            <w:r>
              <w:lastRenderedPageBreak/>
              <w:t>Agli alunni viene presentata una mappa che prevede diverse tappe esplorabili attraverso prove, domande o problemi che devono essere risolti anche grazie all’utilizzo delle informazioni ricavate dalle app Il Rifiutologo e L’Acquologo di Hera.</w:t>
            </w:r>
          </w:p>
          <w:p w14:paraId="3A12ED7C" w14:textId="33681014" w:rsidR="00984082" w:rsidRDefault="00984082" w:rsidP="00984082">
            <w:pPr>
              <w:pStyle w:val="NormaleWeb"/>
              <w:jc w:val="both"/>
              <w:rPr>
                <w:b/>
                <w:bCs/>
              </w:rPr>
            </w:pPr>
            <w:r>
              <w:rPr>
                <w:rStyle w:val="Enfasigrassetto"/>
                <w:rFonts w:eastAsia="Arial Unicode MS"/>
              </w:rPr>
              <w:t>Percorso: La misteriosa macchina del tempo</w:t>
            </w:r>
            <w:r w:rsidRPr="00094BF1">
              <w:rPr>
                <w:b/>
                <w:bCs/>
              </w:rPr>
              <w:t xml:space="preserve"> (indicato per le classi 3</w:t>
            </w:r>
            <w:r w:rsidRPr="00094BF1">
              <w:rPr>
                <w:b/>
                <w:bCs/>
                <w:vertAlign w:val="superscript"/>
              </w:rPr>
              <w:t>a</w:t>
            </w:r>
            <w:r w:rsidRPr="00094BF1">
              <w:rPr>
                <w:b/>
                <w:bCs/>
              </w:rPr>
              <w:t>, 4</w:t>
            </w:r>
            <w:r w:rsidRPr="00094BF1">
              <w:rPr>
                <w:b/>
                <w:bCs/>
                <w:vertAlign w:val="superscript"/>
              </w:rPr>
              <w:t>a</w:t>
            </w:r>
            <w:r w:rsidRPr="00094BF1">
              <w:rPr>
                <w:b/>
                <w:bCs/>
              </w:rPr>
              <w:t xml:space="preserve"> e 5</w:t>
            </w:r>
            <w:r w:rsidRPr="00094BF1">
              <w:rPr>
                <w:b/>
                <w:bCs/>
                <w:vertAlign w:val="superscript"/>
              </w:rPr>
              <w:t>a</w:t>
            </w:r>
            <w:r w:rsidR="00094BF1" w:rsidRPr="00094BF1">
              <w:rPr>
                <w:b/>
                <w:bCs/>
              </w:rPr>
              <w:t>)</w:t>
            </w:r>
            <w:r w:rsidR="00094BF1">
              <w:rPr>
                <w:b/>
                <w:bCs/>
              </w:rPr>
              <w:t xml:space="preserve"> </w:t>
            </w:r>
          </w:p>
          <w:p w14:paraId="6FFA949F" w14:textId="77777777" w:rsidR="00984082" w:rsidRPr="00984082" w:rsidRDefault="00984082" w:rsidP="00876F6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555555"/>
                <w:sz w:val="24"/>
                <w:szCs w:val="24"/>
                <w:bdr w:val="none" w:sz="0" w:space="0" w:color="auto"/>
                <w:lang w:eastAsia="it-IT"/>
              </w:rPr>
            </w:pPr>
            <w:r w:rsidRPr="00984082">
              <w:rPr>
                <w:rFonts w:eastAsia="Times New Roman" w:hAnsi="Times New Roman" w:cs="Times New Roman"/>
                <w:b/>
                <w:bCs/>
                <w:color w:val="555555"/>
                <w:sz w:val="24"/>
                <w:szCs w:val="24"/>
                <w:bdr w:val="none" w:sz="0" w:space="0" w:color="auto"/>
                <w:lang w:eastAsia="it-IT"/>
              </w:rPr>
              <w:t>Obiettivi</w:t>
            </w:r>
            <w:r w:rsidRPr="00984082">
              <w:rPr>
                <w:rFonts w:eastAsia="Times New Roman" w:hAnsi="Times New Roman" w:cs="Times New Roman"/>
                <w:color w:val="555555"/>
                <w:sz w:val="24"/>
                <w:szCs w:val="24"/>
                <w:bdr w:val="none" w:sz="0" w:space="0" w:color="auto"/>
                <w:lang w:eastAsia="it-IT"/>
              </w:rPr>
              <w:br/>
              <w:t>Capacità di utilizzare conoscenze scientifiche in una situazione concreta, identificare quesiti che possono essere indagati in maniera scientifica, trarre conclusioni basate su prove, prendere decisioni a favore di un miglioramento delle condizioni ambientali, collaborare e partecipare alla risoluzione di problemi.</w:t>
            </w:r>
          </w:p>
          <w:p w14:paraId="7B248262" w14:textId="77777777" w:rsidR="00984082" w:rsidRPr="00984082" w:rsidRDefault="00984082" w:rsidP="00984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555555"/>
                <w:sz w:val="24"/>
                <w:szCs w:val="24"/>
                <w:bdr w:val="none" w:sz="0" w:space="0" w:color="auto"/>
                <w:lang w:eastAsia="it-IT"/>
              </w:rPr>
            </w:pPr>
            <w:r w:rsidRPr="00984082">
              <w:rPr>
                <w:rFonts w:eastAsia="Times New Roman" w:hAnsi="Times New Roman" w:cs="Times New Roman"/>
                <w:color w:val="555555"/>
                <w:sz w:val="24"/>
                <w:szCs w:val="24"/>
                <w:bdr w:val="none" w:sz="0" w:space="0" w:color="auto"/>
                <w:lang w:eastAsia="it-IT"/>
              </w:rPr>
              <w:br/>
            </w:r>
            <w:r w:rsidRPr="00984082">
              <w:rPr>
                <w:rFonts w:eastAsia="Times New Roman" w:hAnsi="Times New Roman" w:cs="Times New Roman"/>
                <w:b/>
                <w:bCs/>
                <w:color w:val="555555"/>
                <w:sz w:val="24"/>
                <w:szCs w:val="24"/>
                <w:bdr w:val="none" w:sz="0" w:space="0" w:color="auto"/>
                <w:lang w:eastAsia="it-IT"/>
              </w:rPr>
              <w:t>Goal Agenda 2030</w:t>
            </w:r>
            <w:r w:rsidRPr="00984082">
              <w:rPr>
                <w:rFonts w:eastAsia="Times New Roman" w:hAnsi="Times New Roman" w:cs="Times New Roman"/>
                <w:color w:val="555555"/>
                <w:sz w:val="24"/>
                <w:szCs w:val="24"/>
                <w:bdr w:val="none" w:sz="0" w:space="0" w:color="auto"/>
                <w:lang w:eastAsia="it-IT"/>
              </w:rPr>
              <w:br/>
              <w:t>7. Energia pulita e accessibile</w:t>
            </w:r>
            <w:r w:rsidRPr="00984082">
              <w:rPr>
                <w:rFonts w:eastAsia="Times New Roman" w:hAnsi="Times New Roman" w:cs="Times New Roman"/>
                <w:color w:val="555555"/>
                <w:sz w:val="24"/>
                <w:szCs w:val="24"/>
                <w:bdr w:val="none" w:sz="0" w:space="0" w:color="auto"/>
                <w:lang w:eastAsia="it-IT"/>
              </w:rPr>
              <w:br/>
              <w:t>11. Città e comunità sostenibili</w:t>
            </w:r>
            <w:r w:rsidRPr="00984082">
              <w:rPr>
                <w:rFonts w:eastAsia="Times New Roman" w:hAnsi="Times New Roman" w:cs="Times New Roman"/>
                <w:color w:val="555555"/>
                <w:sz w:val="24"/>
                <w:szCs w:val="24"/>
                <w:bdr w:val="none" w:sz="0" w:space="0" w:color="auto"/>
                <w:lang w:eastAsia="it-IT"/>
              </w:rPr>
              <w:br/>
              <w:t>12. Consumi e produzione responsabili</w:t>
            </w:r>
            <w:r w:rsidRPr="00984082">
              <w:rPr>
                <w:rFonts w:eastAsia="Times New Roman" w:hAnsi="Times New Roman" w:cs="Times New Roman"/>
                <w:color w:val="555555"/>
                <w:sz w:val="24"/>
                <w:szCs w:val="24"/>
                <w:bdr w:val="none" w:sz="0" w:space="0" w:color="auto"/>
                <w:lang w:eastAsia="it-IT"/>
              </w:rPr>
              <w:br/>
              <w:t>13. Lotta contro il cambiamento climatico</w:t>
            </w:r>
            <w:r w:rsidRPr="00984082">
              <w:rPr>
                <w:rFonts w:eastAsia="Times New Roman" w:hAnsi="Times New Roman" w:cs="Times New Roman"/>
                <w:color w:val="555555"/>
                <w:sz w:val="24"/>
                <w:szCs w:val="24"/>
                <w:bdr w:val="none" w:sz="0" w:space="0" w:color="auto"/>
                <w:lang w:eastAsia="it-IT"/>
              </w:rPr>
              <w:br/>
              <w:t>14. Vita sott’acqua</w:t>
            </w:r>
            <w:r w:rsidRPr="00984082">
              <w:rPr>
                <w:rFonts w:eastAsia="Times New Roman" w:hAnsi="Times New Roman" w:cs="Times New Roman"/>
                <w:color w:val="555555"/>
                <w:sz w:val="24"/>
                <w:szCs w:val="24"/>
                <w:bdr w:val="none" w:sz="0" w:space="0" w:color="auto"/>
                <w:lang w:eastAsia="it-IT"/>
              </w:rPr>
              <w:br/>
              <w:t>15. Vita sulla terra</w:t>
            </w:r>
          </w:p>
          <w:p w14:paraId="633CE5BE" w14:textId="77777777" w:rsidR="00CF49AB" w:rsidRDefault="00CF49AB" w:rsidP="00984082">
            <w:pPr>
              <w:pStyle w:val="Titolo"/>
              <w:spacing w:before="0"/>
              <w:rPr>
                <w:rFonts w:hAnsi="Times New Roman" w:cs="Times New Roman"/>
                <w:sz w:val="24"/>
                <w:szCs w:val="24"/>
              </w:rPr>
            </w:pPr>
          </w:p>
          <w:p w14:paraId="5B1E45C9" w14:textId="2736252D" w:rsidR="00984082" w:rsidRPr="00B05C67" w:rsidRDefault="00984082" w:rsidP="00984082">
            <w:pPr>
              <w:pStyle w:val="Titolo"/>
              <w:spacing w:before="0"/>
              <w:rPr>
                <w:rFonts w:hAnsi="Times New Roman" w:cs="Times New Roman"/>
                <w:sz w:val="24"/>
                <w:szCs w:val="24"/>
              </w:rPr>
            </w:pPr>
            <w:r w:rsidRPr="00B05C67">
              <w:rPr>
                <w:rFonts w:hAnsi="Times New Roman" w:cs="Times New Roman"/>
                <w:sz w:val="24"/>
                <w:szCs w:val="24"/>
              </w:rPr>
              <w:t>Metodologie e attività prevalenti</w:t>
            </w:r>
          </w:p>
          <w:p w14:paraId="7D1BE27D" w14:textId="73736251" w:rsidR="00FA4430" w:rsidRPr="00AF28E7" w:rsidRDefault="00FA4430" w:rsidP="00984082">
            <w:pPr>
              <w:pStyle w:val="NormaleWeb"/>
              <w:numPr>
                <w:ilvl w:val="0"/>
                <w:numId w:val="33"/>
              </w:numPr>
              <w:jc w:val="both"/>
            </w:pPr>
            <w:r>
              <w:t>Il laboratorio propone una attività che coinvolge e incuriosisce i bambini utilizzando la metodologia del</w:t>
            </w:r>
            <w:r w:rsidR="001108C3">
              <w:t xml:space="preserve"> </w:t>
            </w:r>
            <w:r>
              <w:t>cooperative learning, ispirata all’approccio IBSE (Inquiry Based Science Education) e finalizzata a sviluppare la capacità di utilizzare conoscenze scientifiche in situazioni concrete per prendere decisioni, con l’obiettivo di migliorare le condizioni ambientali. L’educatore conduce l’attività attraverso l’utilizzo di un elemento guida, rappresentato da una scatola misteriosa, diversa a seconda della tematica scelta (acqua, energia, ambiente) e suddivisa in varie sezioni esplorabili durante lo svolgimento dell’incontro. I piccoli, suddivisi in gruppi di lavoro, nei panni dei detective della sostenibilità devono estrarre progressivamente dalla scatola diversi oggetti, strumenti, prove, sfide, per scoprire le combinazioni di risposte corrette che permettono loro di superare le prove fino all’apertura dell’ultima sezione misteriosa. Le prove sono studiate in modo da proporre un viaggio alla scoperta delle risorse acqua, energia e ambiente e permettono di approfondire i temi e i servizi messi a disposizione da Hera nei vari territori anche attraverso l’utilizzo delle app L’Acquologo e Il Rifiutologo</w:t>
            </w:r>
          </w:p>
          <w:p w14:paraId="31CCDF34" w14:textId="31FA740F" w:rsidR="005247D8" w:rsidRPr="00AF28E7" w:rsidRDefault="005247D8" w:rsidP="00984082">
            <w:pPr>
              <w:pStyle w:val="NormaleWeb"/>
              <w:ind w:left="720"/>
            </w:pPr>
          </w:p>
        </w:tc>
      </w:tr>
      <w:tr w:rsidR="00CC374B" w:rsidRPr="00AF28E7" w14:paraId="4DE71505" w14:textId="77777777" w:rsidTr="002E5711">
        <w:trPr>
          <w:trHeight w:val="1303"/>
          <w:tblCellSpacing w:w="20" w:type="dxa"/>
        </w:trPr>
        <w:tc>
          <w:tcPr>
            <w:tcW w:w="9951" w:type="dxa"/>
            <w:gridSpan w:val="3"/>
          </w:tcPr>
          <w:p w14:paraId="43BC8BCF" w14:textId="77777777" w:rsidR="00CC374B" w:rsidRPr="00876F64" w:rsidRDefault="00CC374B" w:rsidP="00AF28E7">
            <w:pPr>
              <w:pStyle w:val="Titolo"/>
              <w:spacing w:before="0"/>
              <w:rPr>
                <w:sz w:val="24"/>
                <w:szCs w:val="24"/>
              </w:rPr>
            </w:pPr>
            <w:r w:rsidRPr="00876F64">
              <w:rPr>
                <w:sz w:val="24"/>
                <w:szCs w:val="24"/>
              </w:rPr>
              <w:lastRenderedPageBreak/>
              <w:t>Prodotti / Risultati attesi</w:t>
            </w:r>
          </w:p>
          <w:p w14:paraId="5B3F8D47" w14:textId="795A13B2" w:rsidR="00CF49AB" w:rsidRPr="00876F64" w:rsidRDefault="002C13E3" w:rsidP="00CF49AB">
            <w:pPr>
              <w:jc w:val="both"/>
              <w:rPr>
                <w:rFonts w:eastAsia="Times New Roman" w:hAnsi="Times New Roman" w:cs="Times New Roman"/>
                <w:sz w:val="24"/>
                <w:szCs w:val="24"/>
              </w:rPr>
            </w:pPr>
            <w:r w:rsidRPr="00876F64">
              <w:rPr>
                <w:rFonts w:eastAsia="Times New Roman" w:hAnsi="Times New Roman" w:cs="Times New Roman"/>
                <w:sz w:val="24"/>
                <w:szCs w:val="24"/>
              </w:rPr>
              <w:t>Gli argomenti</w:t>
            </w:r>
            <w:r w:rsidR="00A95247" w:rsidRPr="00876F64">
              <w:rPr>
                <w:rFonts w:eastAsia="Times New Roman" w:hAnsi="Times New Roman" w:cs="Times New Roman"/>
                <w:sz w:val="24"/>
                <w:szCs w:val="24"/>
              </w:rPr>
              <w:t xml:space="preserve"> propost</w:t>
            </w:r>
            <w:r w:rsidRPr="00876F64">
              <w:rPr>
                <w:rFonts w:eastAsia="Times New Roman" w:hAnsi="Times New Roman" w:cs="Times New Roman"/>
                <w:sz w:val="24"/>
                <w:szCs w:val="24"/>
              </w:rPr>
              <w:t>i</w:t>
            </w:r>
            <w:r w:rsidR="00A95247" w:rsidRPr="00876F64">
              <w:rPr>
                <w:rFonts w:eastAsia="Times New Roman" w:hAnsi="Times New Roman" w:cs="Times New Roman"/>
                <w:sz w:val="24"/>
                <w:szCs w:val="24"/>
              </w:rPr>
              <w:t xml:space="preserve"> diventa</w:t>
            </w:r>
            <w:r w:rsidRPr="00876F64">
              <w:rPr>
                <w:rFonts w:eastAsia="Times New Roman" w:hAnsi="Times New Roman" w:cs="Times New Roman"/>
                <w:sz w:val="24"/>
                <w:szCs w:val="24"/>
              </w:rPr>
              <w:t>no</w:t>
            </w:r>
            <w:r w:rsidR="00A95247" w:rsidRPr="00876F64">
              <w:rPr>
                <w:rFonts w:eastAsia="Times New Roman" w:hAnsi="Times New Roman" w:cs="Times New Roman"/>
                <w:sz w:val="24"/>
                <w:szCs w:val="24"/>
              </w:rPr>
              <w:t xml:space="preserve"> element</w:t>
            </w:r>
            <w:r w:rsidRPr="00876F64">
              <w:rPr>
                <w:rFonts w:eastAsia="Times New Roman" w:hAnsi="Times New Roman" w:cs="Times New Roman"/>
                <w:sz w:val="24"/>
                <w:szCs w:val="24"/>
              </w:rPr>
              <w:t>i</w:t>
            </w:r>
            <w:r w:rsidR="00A95247" w:rsidRPr="00876F64">
              <w:rPr>
                <w:rFonts w:eastAsia="Times New Roman" w:hAnsi="Times New Roman" w:cs="Times New Roman"/>
                <w:sz w:val="24"/>
                <w:szCs w:val="24"/>
              </w:rPr>
              <w:t xml:space="preserve"> prezios</w:t>
            </w:r>
            <w:r w:rsidRPr="00876F64">
              <w:rPr>
                <w:rFonts w:eastAsia="Times New Roman" w:hAnsi="Times New Roman" w:cs="Times New Roman"/>
                <w:sz w:val="24"/>
                <w:szCs w:val="24"/>
              </w:rPr>
              <w:t>i</w:t>
            </w:r>
            <w:r w:rsidR="00A95247" w:rsidRPr="00876F64">
              <w:rPr>
                <w:rFonts w:eastAsia="Times New Roman" w:hAnsi="Times New Roman" w:cs="Times New Roman"/>
                <w:sz w:val="24"/>
                <w:szCs w:val="24"/>
              </w:rPr>
              <w:t xml:space="preserve"> da salvaguardare e rispettare, util</w:t>
            </w:r>
            <w:r w:rsidRPr="00876F64">
              <w:rPr>
                <w:rFonts w:eastAsia="Times New Roman" w:hAnsi="Times New Roman" w:cs="Times New Roman"/>
                <w:sz w:val="24"/>
                <w:szCs w:val="24"/>
              </w:rPr>
              <w:t>i</w:t>
            </w:r>
            <w:r w:rsidR="00A95247" w:rsidRPr="00876F64">
              <w:rPr>
                <w:rFonts w:eastAsia="Times New Roman" w:hAnsi="Times New Roman" w:cs="Times New Roman"/>
                <w:sz w:val="24"/>
                <w:szCs w:val="24"/>
              </w:rPr>
              <w:t xml:space="preserve"> a promuovere nei bambini un percorso di consapevolezza </w:t>
            </w:r>
            <w:r w:rsidR="00CF49AB" w:rsidRPr="00876F64">
              <w:rPr>
                <w:rFonts w:hAnsi="Times New Roman" w:cs="Times New Roman"/>
                <w:sz w:val="24"/>
                <w:szCs w:val="24"/>
              </w:rPr>
              <w:t>dei limiti e delle potenzialità del nostro pianeta, per affrontare al meglio i cambiamenti necessari a mettere in atto azioni utili per dare a tutti la possibilità di vivere, con ottimismo, in un pianeta sostenibile dal punto di vista ambientale, sociale ed economico</w:t>
            </w:r>
          </w:p>
          <w:p w14:paraId="13841A06" w14:textId="77777777" w:rsidR="00A95247" w:rsidRPr="00876F64" w:rsidRDefault="00A95247" w:rsidP="00AF28E7">
            <w:pPr>
              <w:pStyle w:val="Corpotesto"/>
              <w:spacing w:after="0"/>
              <w:rPr>
                <w:sz w:val="24"/>
                <w:szCs w:val="24"/>
              </w:rPr>
            </w:pPr>
          </w:p>
        </w:tc>
      </w:tr>
      <w:tr w:rsidR="00CC374B" w:rsidRPr="00AF28E7" w14:paraId="12B1ED6A" w14:textId="77777777" w:rsidTr="002E5711">
        <w:trPr>
          <w:trHeight w:val="1283"/>
          <w:tblCellSpacing w:w="20" w:type="dxa"/>
        </w:trPr>
        <w:tc>
          <w:tcPr>
            <w:tcW w:w="3074" w:type="dxa"/>
          </w:tcPr>
          <w:p w14:paraId="351E4D8A" w14:textId="77777777" w:rsidR="00CC374B" w:rsidRPr="00876F64" w:rsidRDefault="00CC374B" w:rsidP="00AF28E7">
            <w:pPr>
              <w:pStyle w:val="Titolo"/>
              <w:spacing w:before="0"/>
              <w:rPr>
                <w:sz w:val="24"/>
                <w:szCs w:val="24"/>
              </w:rPr>
            </w:pPr>
            <w:r w:rsidRPr="00876F64">
              <w:rPr>
                <w:sz w:val="24"/>
                <w:szCs w:val="24"/>
              </w:rPr>
              <w:t>1.4 Durata</w:t>
            </w:r>
          </w:p>
          <w:p w14:paraId="6691701C" w14:textId="77777777" w:rsidR="00CC374B" w:rsidRPr="00876F64" w:rsidRDefault="002C13E3" w:rsidP="00AF28E7">
            <w:pPr>
              <w:pStyle w:val="Titolo"/>
              <w:spacing w:before="0"/>
              <w:rPr>
                <w:b w:val="0"/>
                <w:sz w:val="24"/>
                <w:szCs w:val="24"/>
              </w:rPr>
            </w:pPr>
            <w:r w:rsidRPr="00876F64">
              <w:rPr>
                <w:rFonts w:eastAsia="Times New Roman" w:hAnsi="Times New Roman" w:cs="Times New Roman"/>
                <w:b w:val="0"/>
                <w:sz w:val="24"/>
                <w:szCs w:val="24"/>
              </w:rPr>
              <w:t>Attività di circa due ore</w:t>
            </w:r>
          </w:p>
        </w:tc>
        <w:tc>
          <w:tcPr>
            <w:tcW w:w="3028" w:type="dxa"/>
          </w:tcPr>
          <w:p w14:paraId="7486DF39" w14:textId="77777777" w:rsidR="00CC374B" w:rsidRPr="00876F64" w:rsidRDefault="00CC374B" w:rsidP="00AF28E7">
            <w:pPr>
              <w:pStyle w:val="Titolo"/>
              <w:spacing w:before="0"/>
              <w:rPr>
                <w:sz w:val="24"/>
                <w:szCs w:val="24"/>
              </w:rPr>
            </w:pPr>
            <w:r w:rsidRPr="00876F64">
              <w:rPr>
                <w:sz w:val="24"/>
                <w:szCs w:val="24"/>
              </w:rPr>
              <w:t>1.5 Risorse umane</w:t>
            </w:r>
          </w:p>
          <w:p w14:paraId="752E93FA" w14:textId="77777777" w:rsidR="00CC374B" w:rsidRPr="00876F64" w:rsidRDefault="00CC374B" w:rsidP="00AF28E7">
            <w:pPr>
              <w:pStyle w:val="Corpotesto"/>
              <w:spacing w:after="0"/>
              <w:rPr>
                <w:kern w:val="28"/>
                <w:sz w:val="24"/>
                <w:szCs w:val="24"/>
              </w:rPr>
            </w:pPr>
            <w:r w:rsidRPr="00876F64">
              <w:rPr>
                <w:kern w:val="28"/>
                <w:sz w:val="24"/>
                <w:szCs w:val="24"/>
              </w:rPr>
              <w:t>Docenti di classe</w:t>
            </w:r>
          </w:p>
          <w:p w14:paraId="16EFCAD8" w14:textId="542F1B6C" w:rsidR="0013798C" w:rsidRPr="00876F64" w:rsidRDefault="0013798C" w:rsidP="00AF28E7">
            <w:pPr>
              <w:pStyle w:val="Corpotesto"/>
              <w:spacing w:after="0"/>
              <w:rPr>
                <w:sz w:val="24"/>
                <w:szCs w:val="24"/>
              </w:rPr>
            </w:pPr>
            <w:r w:rsidRPr="00876F64">
              <w:rPr>
                <w:kern w:val="28"/>
                <w:sz w:val="24"/>
                <w:szCs w:val="24"/>
              </w:rPr>
              <w:t>Esperti</w:t>
            </w:r>
            <w:r w:rsidR="00CF49AB" w:rsidRPr="00876F64">
              <w:rPr>
                <w:kern w:val="28"/>
                <w:sz w:val="24"/>
                <w:szCs w:val="24"/>
              </w:rPr>
              <w:t xml:space="preserve"> esterni</w:t>
            </w:r>
          </w:p>
        </w:tc>
        <w:tc>
          <w:tcPr>
            <w:tcW w:w="3769" w:type="dxa"/>
          </w:tcPr>
          <w:p w14:paraId="08457F0A" w14:textId="77777777" w:rsidR="00CC374B" w:rsidRPr="00876F64" w:rsidRDefault="00CC374B" w:rsidP="00AF28E7">
            <w:pPr>
              <w:pStyle w:val="Titolo"/>
              <w:spacing w:before="0"/>
              <w:rPr>
                <w:sz w:val="24"/>
                <w:szCs w:val="24"/>
              </w:rPr>
            </w:pPr>
            <w:r w:rsidRPr="00876F64">
              <w:rPr>
                <w:sz w:val="24"/>
                <w:szCs w:val="24"/>
              </w:rPr>
              <w:t>1.6 Beni e servizi</w:t>
            </w:r>
          </w:p>
          <w:p w14:paraId="6D274971" w14:textId="48BD83FF" w:rsidR="0013798C" w:rsidRPr="00876F64" w:rsidRDefault="00CC374B" w:rsidP="00AF28E7">
            <w:pPr>
              <w:pStyle w:val="Corpotesto"/>
              <w:spacing w:after="0"/>
              <w:rPr>
                <w:sz w:val="24"/>
                <w:szCs w:val="24"/>
              </w:rPr>
            </w:pPr>
            <w:r w:rsidRPr="00876F64">
              <w:rPr>
                <w:sz w:val="24"/>
                <w:szCs w:val="24"/>
              </w:rPr>
              <w:t>Aule</w:t>
            </w:r>
            <w:r w:rsidR="0013798C" w:rsidRPr="00876F64">
              <w:rPr>
                <w:sz w:val="24"/>
                <w:szCs w:val="24"/>
              </w:rPr>
              <w:t xml:space="preserve"> dell'istituto </w:t>
            </w:r>
          </w:p>
          <w:p w14:paraId="173977B4" w14:textId="77777777" w:rsidR="00CC374B" w:rsidRPr="00876F64" w:rsidRDefault="00CC374B" w:rsidP="00AF28E7">
            <w:pPr>
              <w:pStyle w:val="Corpotesto"/>
              <w:spacing w:after="0"/>
              <w:rPr>
                <w:sz w:val="24"/>
                <w:szCs w:val="24"/>
              </w:rPr>
            </w:pPr>
          </w:p>
        </w:tc>
      </w:tr>
    </w:tbl>
    <w:p w14:paraId="4E5BD823" w14:textId="77777777" w:rsidR="00AF28E7" w:rsidRPr="00AF28E7" w:rsidRDefault="00AF28E7" w:rsidP="002E162C">
      <w:pPr>
        <w:rPr>
          <w:sz w:val="18"/>
        </w:rPr>
      </w:pPr>
    </w:p>
    <w:sectPr w:rsidR="00AF28E7" w:rsidRPr="00AF28E7" w:rsidSect="007C32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DC49" w14:textId="77777777" w:rsidR="002600F4" w:rsidRDefault="002600F4" w:rsidP="003B3AA3">
      <w:r>
        <w:separator/>
      </w:r>
    </w:p>
  </w:endnote>
  <w:endnote w:type="continuationSeparator" w:id="0">
    <w:p w14:paraId="4D57E077" w14:textId="77777777" w:rsidR="002600F4" w:rsidRDefault="002600F4" w:rsidP="003B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652F" w14:textId="77777777" w:rsidR="002600F4" w:rsidRDefault="002600F4" w:rsidP="003B3AA3">
      <w:r>
        <w:separator/>
      </w:r>
    </w:p>
  </w:footnote>
  <w:footnote w:type="continuationSeparator" w:id="0">
    <w:p w14:paraId="49947BE4" w14:textId="77777777" w:rsidR="002600F4" w:rsidRDefault="002600F4" w:rsidP="003B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C05"/>
    <w:multiLevelType w:val="hybridMultilevel"/>
    <w:tmpl w:val="9F286EC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867B05"/>
    <w:multiLevelType w:val="hybridMultilevel"/>
    <w:tmpl w:val="5E8481E6"/>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C344B"/>
    <w:multiLevelType w:val="multilevel"/>
    <w:tmpl w:val="C7823FCC"/>
    <w:lvl w:ilvl="0">
      <w:numFmt w:val="bullet"/>
      <w:lvlText w:val="-"/>
      <w:lvlJc w:val="left"/>
      <w:pPr>
        <w:tabs>
          <w:tab w:val="num" w:pos="305"/>
        </w:tabs>
        <w:ind w:left="305" w:hanging="305"/>
      </w:pPr>
      <w:rPr>
        <w:kern w:val="0"/>
        <w:position w:val="4"/>
        <w:sz w:val="24"/>
        <w:szCs w:val="24"/>
      </w:rPr>
    </w:lvl>
    <w:lvl w:ilvl="1">
      <w:start w:val="1"/>
      <w:numFmt w:val="bullet"/>
      <w:lvlText w:val="-"/>
      <w:lvlJc w:val="left"/>
      <w:pPr>
        <w:tabs>
          <w:tab w:val="num" w:pos="545"/>
        </w:tabs>
        <w:ind w:left="545" w:hanging="305"/>
      </w:pPr>
      <w:rPr>
        <w:kern w:val="28"/>
        <w:position w:val="4"/>
        <w:sz w:val="34"/>
        <w:szCs w:val="34"/>
      </w:rPr>
    </w:lvl>
    <w:lvl w:ilvl="2">
      <w:start w:val="1"/>
      <w:numFmt w:val="bullet"/>
      <w:lvlText w:val="-"/>
      <w:lvlJc w:val="left"/>
      <w:pPr>
        <w:tabs>
          <w:tab w:val="num" w:pos="785"/>
        </w:tabs>
        <w:ind w:left="785" w:hanging="305"/>
      </w:pPr>
      <w:rPr>
        <w:kern w:val="28"/>
        <w:position w:val="4"/>
        <w:sz w:val="34"/>
        <w:szCs w:val="34"/>
      </w:rPr>
    </w:lvl>
    <w:lvl w:ilvl="3">
      <w:start w:val="1"/>
      <w:numFmt w:val="bullet"/>
      <w:lvlText w:val="-"/>
      <w:lvlJc w:val="left"/>
      <w:pPr>
        <w:tabs>
          <w:tab w:val="num" w:pos="1025"/>
        </w:tabs>
        <w:ind w:left="1025" w:hanging="305"/>
      </w:pPr>
      <w:rPr>
        <w:kern w:val="28"/>
        <w:position w:val="4"/>
        <w:sz w:val="34"/>
        <w:szCs w:val="34"/>
      </w:rPr>
    </w:lvl>
    <w:lvl w:ilvl="4">
      <w:start w:val="1"/>
      <w:numFmt w:val="bullet"/>
      <w:lvlText w:val="-"/>
      <w:lvlJc w:val="left"/>
      <w:pPr>
        <w:tabs>
          <w:tab w:val="num" w:pos="1265"/>
        </w:tabs>
        <w:ind w:left="1265" w:hanging="305"/>
      </w:pPr>
      <w:rPr>
        <w:kern w:val="28"/>
        <w:position w:val="4"/>
        <w:sz w:val="34"/>
        <w:szCs w:val="34"/>
      </w:rPr>
    </w:lvl>
    <w:lvl w:ilvl="5">
      <w:start w:val="1"/>
      <w:numFmt w:val="bullet"/>
      <w:lvlText w:val="-"/>
      <w:lvlJc w:val="left"/>
      <w:pPr>
        <w:tabs>
          <w:tab w:val="num" w:pos="1505"/>
        </w:tabs>
        <w:ind w:left="1505" w:hanging="305"/>
      </w:pPr>
      <w:rPr>
        <w:kern w:val="28"/>
        <w:position w:val="4"/>
        <w:sz w:val="34"/>
        <w:szCs w:val="34"/>
      </w:rPr>
    </w:lvl>
    <w:lvl w:ilvl="6">
      <w:start w:val="1"/>
      <w:numFmt w:val="bullet"/>
      <w:lvlText w:val="-"/>
      <w:lvlJc w:val="left"/>
      <w:pPr>
        <w:tabs>
          <w:tab w:val="num" w:pos="1745"/>
        </w:tabs>
        <w:ind w:left="1745" w:hanging="305"/>
      </w:pPr>
      <w:rPr>
        <w:kern w:val="28"/>
        <w:position w:val="4"/>
        <w:sz w:val="34"/>
        <w:szCs w:val="34"/>
      </w:rPr>
    </w:lvl>
    <w:lvl w:ilvl="7">
      <w:start w:val="1"/>
      <w:numFmt w:val="bullet"/>
      <w:lvlText w:val="-"/>
      <w:lvlJc w:val="left"/>
      <w:pPr>
        <w:tabs>
          <w:tab w:val="num" w:pos="1985"/>
        </w:tabs>
        <w:ind w:left="1985" w:hanging="305"/>
      </w:pPr>
      <w:rPr>
        <w:kern w:val="28"/>
        <w:position w:val="4"/>
        <w:sz w:val="34"/>
        <w:szCs w:val="34"/>
      </w:rPr>
    </w:lvl>
    <w:lvl w:ilvl="8">
      <w:start w:val="1"/>
      <w:numFmt w:val="bullet"/>
      <w:lvlText w:val="-"/>
      <w:lvlJc w:val="left"/>
      <w:pPr>
        <w:tabs>
          <w:tab w:val="num" w:pos="2225"/>
        </w:tabs>
        <w:ind w:left="2225" w:hanging="305"/>
      </w:pPr>
      <w:rPr>
        <w:kern w:val="28"/>
        <w:position w:val="4"/>
        <w:sz w:val="34"/>
        <w:szCs w:val="34"/>
      </w:rPr>
    </w:lvl>
  </w:abstractNum>
  <w:abstractNum w:abstractNumId="3" w15:restartNumberingAfterBreak="0">
    <w:nsid w:val="1CC146EC"/>
    <w:multiLevelType w:val="hybridMultilevel"/>
    <w:tmpl w:val="353A70CC"/>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13178"/>
    <w:multiLevelType w:val="multilevel"/>
    <w:tmpl w:val="2AB8357A"/>
    <w:lvl w:ilvl="0">
      <w:start w:val="1"/>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375" w:hanging="375"/>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720" w:hanging="720"/>
      </w:pPr>
      <w:rPr>
        <w:rFonts w:hint="default"/>
        <w:sz w:val="28"/>
      </w:rPr>
    </w:lvl>
    <w:lvl w:ilvl="5">
      <w:start w:val="1"/>
      <w:numFmt w:val="decimal"/>
      <w:lvlText w:val="%1.%2.%3.%4.%5.%6"/>
      <w:lvlJc w:val="left"/>
      <w:pPr>
        <w:ind w:left="720" w:hanging="72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080" w:hanging="1080"/>
      </w:pPr>
      <w:rPr>
        <w:rFonts w:hint="default"/>
        <w:sz w:val="28"/>
      </w:rPr>
    </w:lvl>
    <w:lvl w:ilvl="8">
      <w:start w:val="1"/>
      <w:numFmt w:val="decimal"/>
      <w:lvlText w:val="%1.%2.%3.%4.%5.%6.%7.%8.%9"/>
      <w:lvlJc w:val="left"/>
      <w:pPr>
        <w:ind w:left="1080" w:hanging="1080"/>
      </w:pPr>
      <w:rPr>
        <w:rFonts w:hint="default"/>
        <w:sz w:val="28"/>
      </w:rPr>
    </w:lvl>
  </w:abstractNum>
  <w:abstractNum w:abstractNumId="5" w15:restartNumberingAfterBreak="0">
    <w:nsid w:val="232F74B1"/>
    <w:multiLevelType w:val="multilevel"/>
    <w:tmpl w:val="EAF09A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280603"/>
    <w:multiLevelType w:val="hybridMultilevel"/>
    <w:tmpl w:val="8C007740"/>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7" w15:restartNumberingAfterBreak="0">
    <w:nsid w:val="2E1053BE"/>
    <w:multiLevelType w:val="multilevel"/>
    <w:tmpl w:val="AD1E0832"/>
    <w:styleLink w:val="Puntielenco"/>
    <w:lvl w:ilvl="0">
      <w:numFmt w:val="bullet"/>
      <w:lvlText w:val="•"/>
      <w:lvlJc w:val="left"/>
      <w:pPr>
        <w:tabs>
          <w:tab w:val="num" w:pos="229"/>
        </w:tabs>
        <w:ind w:left="229" w:hanging="229"/>
      </w:pPr>
      <w:rPr>
        <w:kern w:val="28"/>
        <w:position w:val="-2"/>
        <w:sz w:val="20"/>
        <w:szCs w:val="20"/>
        <w:lang w:val="it-IT"/>
      </w:rPr>
    </w:lvl>
    <w:lvl w:ilvl="1">
      <w:start w:val="1"/>
      <w:numFmt w:val="bullet"/>
      <w:lvlText w:val="•"/>
      <w:lvlJc w:val="left"/>
      <w:pPr>
        <w:tabs>
          <w:tab w:val="num" w:pos="409"/>
        </w:tabs>
        <w:ind w:left="409" w:hanging="229"/>
      </w:pPr>
      <w:rPr>
        <w:kern w:val="28"/>
        <w:position w:val="-2"/>
        <w:sz w:val="28"/>
        <w:szCs w:val="28"/>
        <w:lang w:val="it-IT"/>
      </w:rPr>
    </w:lvl>
    <w:lvl w:ilvl="2">
      <w:start w:val="1"/>
      <w:numFmt w:val="bullet"/>
      <w:lvlText w:val="•"/>
      <w:lvlJc w:val="left"/>
      <w:pPr>
        <w:tabs>
          <w:tab w:val="num" w:pos="589"/>
        </w:tabs>
        <w:ind w:left="589" w:hanging="229"/>
      </w:pPr>
      <w:rPr>
        <w:kern w:val="28"/>
        <w:position w:val="-2"/>
        <w:sz w:val="28"/>
        <w:szCs w:val="28"/>
        <w:lang w:val="it-IT"/>
      </w:rPr>
    </w:lvl>
    <w:lvl w:ilvl="3">
      <w:start w:val="1"/>
      <w:numFmt w:val="bullet"/>
      <w:lvlText w:val="•"/>
      <w:lvlJc w:val="left"/>
      <w:pPr>
        <w:tabs>
          <w:tab w:val="num" w:pos="769"/>
        </w:tabs>
        <w:ind w:left="769" w:hanging="229"/>
      </w:pPr>
      <w:rPr>
        <w:kern w:val="28"/>
        <w:position w:val="-2"/>
        <w:sz w:val="28"/>
        <w:szCs w:val="28"/>
        <w:lang w:val="it-IT"/>
      </w:rPr>
    </w:lvl>
    <w:lvl w:ilvl="4">
      <w:start w:val="1"/>
      <w:numFmt w:val="bullet"/>
      <w:lvlText w:val="•"/>
      <w:lvlJc w:val="left"/>
      <w:pPr>
        <w:tabs>
          <w:tab w:val="num" w:pos="949"/>
        </w:tabs>
        <w:ind w:left="949" w:hanging="229"/>
      </w:pPr>
      <w:rPr>
        <w:kern w:val="28"/>
        <w:position w:val="-2"/>
        <w:sz w:val="28"/>
        <w:szCs w:val="28"/>
        <w:lang w:val="it-IT"/>
      </w:rPr>
    </w:lvl>
    <w:lvl w:ilvl="5">
      <w:start w:val="1"/>
      <w:numFmt w:val="bullet"/>
      <w:lvlText w:val="•"/>
      <w:lvlJc w:val="left"/>
      <w:pPr>
        <w:tabs>
          <w:tab w:val="num" w:pos="1129"/>
        </w:tabs>
        <w:ind w:left="1129" w:hanging="229"/>
      </w:pPr>
      <w:rPr>
        <w:kern w:val="28"/>
        <w:position w:val="-2"/>
        <w:sz w:val="28"/>
        <w:szCs w:val="28"/>
        <w:lang w:val="it-IT"/>
      </w:rPr>
    </w:lvl>
    <w:lvl w:ilvl="6">
      <w:start w:val="1"/>
      <w:numFmt w:val="bullet"/>
      <w:lvlText w:val="•"/>
      <w:lvlJc w:val="left"/>
      <w:pPr>
        <w:tabs>
          <w:tab w:val="num" w:pos="1309"/>
        </w:tabs>
        <w:ind w:left="1309" w:hanging="229"/>
      </w:pPr>
      <w:rPr>
        <w:kern w:val="28"/>
        <w:position w:val="-2"/>
        <w:sz w:val="28"/>
        <w:szCs w:val="28"/>
        <w:lang w:val="it-IT"/>
      </w:rPr>
    </w:lvl>
    <w:lvl w:ilvl="7">
      <w:start w:val="1"/>
      <w:numFmt w:val="bullet"/>
      <w:lvlText w:val="•"/>
      <w:lvlJc w:val="left"/>
      <w:pPr>
        <w:tabs>
          <w:tab w:val="num" w:pos="1489"/>
        </w:tabs>
        <w:ind w:left="1489" w:hanging="229"/>
      </w:pPr>
      <w:rPr>
        <w:kern w:val="28"/>
        <w:position w:val="-2"/>
        <w:sz w:val="28"/>
        <w:szCs w:val="28"/>
        <w:lang w:val="it-IT"/>
      </w:rPr>
    </w:lvl>
    <w:lvl w:ilvl="8">
      <w:start w:val="1"/>
      <w:numFmt w:val="bullet"/>
      <w:lvlText w:val="•"/>
      <w:lvlJc w:val="left"/>
      <w:pPr>
        <w:tabs>
          <w:tab w:val="num" w:pos="1669"/>
        </w:tabs>
        <w:ind w:left="1669" w:hanging="229"/>
      </w:pPr>
      <w:rPr>
        <w:kern w:val="28"/>
        <w:position w:val="-2"/>
        <w:sz w:val="28"/>
        <w:szCs w:val="28"/>
        <w:lang w:val="it-IT"/>
      </w:rPr>
    </w:lvl>
  </w:abstractNum>
  <w:abstractNum w:abstractNumId="8" w15:restartNumberingAfterBreak="0">
    <w:nsid w:val="2EBF0CF4"/>
    <w:multiLevelType w:val="hybridMultilevel"/>
    <w:tmpl w:val="35101668"/>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9" w15:restartNumberingAfterBreak="0">
    <w:nsid w:val="321B7D4E"/>
    <w:multiLevelType w:val="hybridMultilevel"/>
    <w:tmpl w:val="D24AE2E2"/>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6B5983"/>
    <w:multiLevelType w:val="multilevel"/>
    <w:tmpl w:val="851AC9D6"/>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11" w15:restartNumberingAfterBreak="0">
    <w:nsid w:val="36730D14"/>
    <w:multiLevelType w:val="multilevel"/>
    <w:tmpl w:val="FA005F0E"/>
    <w:lvl w:ilvl="0">
      <w:numFmt w:val="bullet"/>
      <w:lvlText w:val="-"/>
      <w:lvlJc w:val="left"/>
      <w:pPr>
        <w:tabs>
          <w:tab w:val="num" w:pos="305"/>
        </w:tabs>
        <w:ind w:left="305" w:hanging="305"/>
      </w:pPr>
      <w:rPr>
        <w:kern w:val="0"/>
        <w:position w:val="4"/>
        <w:sz w:val="24"/>
        <w:szCs w:val="24"/>
      </w:rPr>
    </w:lvl>
    <w:lvl w:ilvl="1">
      <w:start w:val="1"/>
      <w:numFmt w:val="bullet"/>
      <w:lvlText w:val="-"/>
      <w:lvlJc w:val="left"/>
      <w:pPr>
        <w:tabs>
          <w:tab w:val="num" w:pos="545"/>
        </w:tabs>
        <w:ind w:left="545" w:hanging="305"/>
      </w:pPr>
      <w:rPr>
        <w:kern w:val="28"/>
        <w:position w:val="4"/>
        <w:sz w:val="34"/>
        <w:szCs w:val="34"/>
      </w:rPr>
    </w:lvl>
    <w:lvl w:ilvl="2">
      <w:start w:val="1"/>
      <w:numFmt w:val="bullet"/>
      <w:lvlText w:val="-"/>
      <w:lvlJc w:val="left"/>
      <w:pPr>
        <w:tabs>
          <w:tab w:val="num" w:pos="785"/>
        </w:tabs>
        <w:ind w:left="785" w:hanging="305"/>
      </w:pPr>
      <w:rPr>
        <w:kern w:val="28"/>
        <w:position w:val="4"/>
        <w:sz w:val="34"/>
        <w:szCs w:val="34"/>
      </w:rPr>
    </w:lvl>
    <w:lvl w:ilvl="3">
      <w:start w:val="1"/>
      <w:numFmt w:val="bullet"/>
      <w:lvlText w:val="-"/>
      <w:lvlJc w:val="left"/>
      <w:pPr>
        <w:tabs>
          <w:tab w:val="num" w:pos="1025"/>
        </w:tabs>
        <w:ind w:left="1025" w:hanging="305"/>
      </w:pPr>
      <w:rPr>
        <w:kern w:val="28"/>
        <w:position w:val="4"/>
        <w:sz w:val="34"/>
        <w:szCs w:val="34"/>
      </w:rPr>
    </w:lvl>
    <w:lvl w:ilvl="4">
      <w:start w:val="1"/>
      <w:numFmt w:val="bullet"/>
      <w:lvlText w:val="-"/>
      <w:lvlJc w:val="left"/>
      <w:pPr>
        <w:tabs>
          <w:tab w:val="num" w:pos="1265"/>
        </w:tabs>
        <w:ind w:left="1265" w:hanging="305"/>
      </w:pPr>
      <w:rPr>
        <w:kern w:val="28"/>
        <w:position w:val="4"/>
        <w:sz w:val="34"/>
        <w:szCs w:val="34"/>
      </w:rPr>
    </w:lvl>
    <w:lvl w:ilvl="5">
      <w:start w:val="1"/>
      <w:numFmt w:val="bullet"/>
      <w:lvlText w:val="-"/>
      <w:lvlJc w:val="left"/>
      <w:pPr>
        <w:tabs>
          <w:tab w:val="num" w:pos="1505"/>
        </w:tabs>
        <w:ind w:left="1505" w:hanging="305"/>
      </w:pPr>
      <w:rPr>
        <w:kern w:val="28"/>
        <w:position w:val="4"/>
        <w:sz w:val="34"/>
        <w:szCs w:val="34"/>
      </w:rPr>
    </w:lvl>
    <w:lvl w:ilvl="6">
      <w:start w:val="1"/>
      <w:numFmt w:val="bullet"/>
      <w:lvlText w:val="-"/>
      <w:lvlJc w:val="left"/>
      <w:pPr>
        <w:tabs>
          <w:tab w:val="num" w:pos="1745"/>
        </w:tabs>
        <w:ind w:left="1745" w:hanging="305"/>
      </w:pPr>
      <w:rPr>
        <w:kern w:val="28"/>
        <w:position w:val="4"/>
        <w:sz w:val="34"/>
        <w:szCs w:val="34"/>
      </w:rPr>
    </w:lvl>
    <w:lvl w:ilvl="7">
      <w:start w:val="1"/>
      <w:numFmt w:val="bullet"/>
      <w:lvlText w:val="-"/>
      <w:lvlJc w:val="left"/>
      <w:pPr>
        <w:tabs>
          <w:tab w:val="num" w:pos="1985"/>
        </w:tabs>
        <w:ind w:left="1985" w:hanging="305"/>
      </w:pPr>
      <w:rPr>
        <w:kern w:val="28"/>
        <w:position w:val="4"/>
        <w:sz w:val="34"/>
        <w:szCs w:val="34"/>
      </w:rPr>
    </w:lvl>
    <w:lvl w:ilvl="8">
      <w:start w:val="1"/>
      <w:numFmt w:val="bullet"/>
      <w:lvlText w:val="-"/>
      <w:lvlJc w:val="left"/>
      <w:pPr>
        <w:tabs>
          <w:tab w:val="num" w:pos="2225"/>
        </w:tabs>
        <w:ind w:left="2225" w:hanging="305"/>
      </w:pPr>
      <w:rPr>
        <w:kern w:val="28"/>
        <w:position w:val="4"/>
        <w:sz w:val="34"/>
        <w:szCs w:val="34"/>
      </w:rPr>
    </w:lvl>
  </w:abstractNum>
  <w:abstractNum w:abstractNumId="12" w15:restartNumberingAfterBreak="0">
    <w:nsid w:val="3B4D3367"/>
    <w:multiLevelType w:val="multilevel"/>
    <w:tmpl w:val="4E520CDC"/>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13" w15:restartNumberingAfterBreak="0">
    <w:nsid w:val="44C80203"/>
    <w:multiLevelType w:val="multilevel"/>
    <w:tmpl w:val="B714EC80"/>
    <w:lvl w:ilvl="0">
      <w:start w:val="1"/>
      <w:numFmt w:val="decimal"/>
      <w:lvlText w:val="%1."/>
      <w:lvlJc w:val="left"/>
      <w:pPr>
        <w:tabs>
          <w:tab w:val="num" w:pos="508"/>
        </w:tabs>
        <w:ind w:left="508" w:hanging="508"/>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1">
      <w:start w:val="2"/>
      <w:numFmt w:val="decimal"/>
      <w:lvlText w:val="%1.%2."/>
      <w:lvlJc w:val="left"/>
      <w:pPr>
        <w:tabs>
          <w:tab w:val="num" w:pos="435"/>
        </w:tabs>
        <w:ind w:left="435" w:hanging="435"/>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2">
      <w:start w:val="1"/>
      <w:numFmt w:val="decimal"/>
      <w:lvlText w:val="%1.%2.%3."/>
      <w:lvlJc w:val="left"/>
      <w:pPr>
        <w:tabs>
          <w:tab w:val="num" w:pos="840"/>
        </w:tabs>
        <w:ind w:left="840" w:hanging="84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3">
      <w:start w:val="1"/>
      <w:numFmt w:val="decimal"/>
      <w:lvlText w:val="%1.%2.%3.%4."/>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4">
      <w:start w:val="1"/>
      <w:numFmt w:val="decimal"/>
      <w:lvlText w:val="%1.%2.%3.%4.%5."/>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5">
      <w:start w:val="1"/>
      <w:numFmt w:val="decimal"/>
      <w:lvlText w:val="%1.%2.%3.%4.%5.%6."/>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6">
      <w:start w:val="1"/>
      <w:numFmt w:val="decimal"/>
      <w:lvlText w:val="%1.%2.%3.%4.%5.%6.%7."/>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7">
      <w:start w:val="1"/>
      <w:numFmt w:val="decimal"/>
      <w:lvlText w:val="%1.%2.%3.%4.%5.%6.%7.%8."/>
      <w:lvlJc w:val="left"/>
      <w:pPr>
        <w:tabs>
          <w:tab w:val="num" w:pos="2100"/>
        </w:tabs>
        <w:ind w:left="2100" w:hanging="210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8">
      <w:start w:val="1"/>
      <w:numFmt w:val="decimal"/>
      <w:lvlText w:val="%1.%2.%3.%4.%5.%6.%7.%8.%9."/>
      <w:lvlJc w:val="left"/>
      <w:pPr>
        <w:tabs>
          <w:tab w:val="num" w:pos="2520"/>
        </w:tabs>
        <w:ind w:left="2520" w:hanging="252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abstractNum>
  <w:abstractNum w:abstractNumId="14" w15:restartNumberingAfterBreak="0">
    <w:nsid w:val="475F5934"/>
    <w:multiLevelType w:val="multilevel"/>
    <w:tmpl w:val="E4AC589A"/>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15" w15:restartNumberingAfterBreak="0">
    <w:nsid w:val="48593F25"/>
    <w:multiLevelType w:val="multilevel"/>
    <w:tmpl w:val="4D3C64F4"/>
    <w:styleLink w:val="Trattino"/>
    <w:lvl w:ilvl="0">
      <w:numFmt w:val="bullet"/>
      <w:lvlText w:val="-"/>
      <w:lvlJc w:val="left"/>
      <w:pPr>
        <w:tabs>
          <w:tab w:val="num" w:pos="305"/>
        </w:tabs>
        <w:ind w:left="305" w:hanging="305"/>
      </w:pPr>
      <w:rPr>
        <w:kern w:val="0"/>
        <w:position w:val="4"/>
        <w:sz w:val="24"/>
        <w:szCs w:val="24"/>
      </w:rPr>
    </w:lvl>
    <w:lvl w:ilvl="1">
      <w:start w:val="1"/>
      <w:numFmt w:val="bullet"/>
      <w:lvlText w:val="-"/>
      <w:lvlJc w:val="left"/>
      <w:pPr>
        <w:tabs>
          <w:tab w:val="num" w:pos="545"/>
        </w:tabs>
        <w:ind w:left="545" w:hanging="305"/>
      </w:pPr>
      <w:rPr>
        <w:kern w:val="28"/>
        <w:position w:val="4"/>
        <w:sz w:val="34"/>
        <w:szCs w:val="34"/>
      </w:rPr>
    </w:lvl>
    <w:lvl w:ilvl="2">
      <w:start w:val="1"/>
      <w:numFmt w:val="bullet"/>
      <w:lvlText w:val="-"/>
      <w:lvlJc w:val="left"/>
      <w:pPr>
        <w:tabs>
          <w:tab w:val="num" w:pos="785"/>
        </w:tabs>
        <w:ind w:left="785" w:hanging="305"/>
      </w:pPr>
      <w:rPr>
        <w:kern w:val="28"/>
        <w:position w:val="4"/>
        <w:sz w:val="34"/>
        <w:szCs w:val="34"/>
      </w:rPr>
    </w:lvl>
    <w:lvl w:ilvl="3">
      <w:start w:val="1"/>
      <w:numFmt w:val="bullet"/>
      <w:lvlText w:val="-"/>
      <w:lvlJc w:val="left"/>
      <w:pPr>
        <w:tabs>
          <w:tab w:val="num" w:pos="1025"/>
        </w:tabs>
        <w:ind w:left="1025" w:hanging="305"/>
      </w:pPr>
      <w:rPr>
        <w:kern w:val="28"/>
        <w:position w:val="4"/>
        <w:sz w:val="34"/>
        <w:szCs w:val="34"/>
      </w:rPr>
    </w:lvl>
    <w:lvl w:ilvl="4">
      <w:start w:val="1"/>
      <w:numFmt w:val="bullet"/>
      <w:lvlText w:val="-"/>
      <w:lvlJc w:val="left"/>
      <w:pPr>
        <w:tabs>
          <w:tab w:val="num" w:pos="1265"/>
        </w:tabs>
        <w:ind w:left="1265" w:hanging="305"/>
      </w:pPr>
      <w:rPr>
        <w:kern w:val="28"/>
        <w:position w:val="4"/>
        <w:sz w:val="34"/>
        <w:szCs w:val="34"/>
      </w:rPr>
    </w:lvl>
    <w:lvl w:ilvl="5">
      <w:start w:val="1"/>
      <w:numFmt w:val="bullet"/>
      <w:lvlText w:val="-"/>
      <w:lvlJc w:val="left"/>
      <w:pPr>
        <w:tabs>
          <w:tab w:val="num" w:pos="1505"/>
        </w:tabs>
        <w:ind w:left="1505" w:hanging="305"/>
      </w:pPr>
      <w:rPr>
        <w:kern w:val="28"/>
        <w:position w:val="4"/>
        <w:sz w:val="34"/>
        <w:szCs w:val="34"/>
      </w:rPr>
    </w:lvl>
    <w:lvl w:ilvl="6">
      <w:start w:val="1"/>
      <w:numFmt w:val="bullet"/>
      <w:lvlText w:val="-"/>
      <w:lvlJc w:val="left"/>
      <w:pPr>
        <w:tabs>
          <w:tab w:val="num" w:pos="1745"/>
        </w:tabs>
        <w:ind w:left="1745" w:hanging="305"/>
      </w:pPr>
      <w:rPr>
        <w:kern w:val="28"/>
        <w:position w:val="4"/>
        <w:sz w:val="34"/>
        <w:szCs w:val="34"/>
      </w:rPr>
    </w:lvl>
    <w:lvl w:ilvl="7">
      <w:start w:val="1"/>
      <w:numFmt w:val="bullet"/>
      <w:lvlText w:val="-"/>
      <w:lvlJc w:val="left"/>
      <w:pPr>
        <w:tabs>
          <w:tab w:val="num" w:pos="1985"/>
        </w:tabs>
        <w:ind w:left="1985" w:hanging="305"/>
      </w:pPr>
      <w:rPr>
        <w:kern w:val="28"/>
        <w:position w:val="4"/>
        <w:sz w:val="34"/>
        <w:szCs w:val="34"/>
      </w:rPr>
    </w:lvl>
    <w:lvl w:ilvl="8">
      <w:start w:val="1"/>
      <w:numFmt w:val="bullet"/>
      <w:lvlText w:val="-"/>
      <w:lvlJc w:val="left"/>
      <w:pPr>
        <w:tabs>
          <w:tab w:val="num" w:pos="2225"/>
        </w:tabs>
        <w:ind w:left="2225" w:hanging="305"/>
      </w:pPr>
      <w:rPr>
        <w:kern w:val="28"/>
        <w:position w:val="4"/>
        <w:sz w:val="34"/>
        <w:szCs w:val="34"/>
      </w:rPr>
    </w:lvl>
  </w:abstractNum>
  <w:abstractNum w:abstractNumId="16" w15:restartNumberingAfterBreak="0">
    <w:nsid w:val="490B7AE9"/>
    <w:multiLevelType w:val="hybridMultilevel"/>
    <w:tmpl w:val="39247FB2"/>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7" w15:restartNumberingAfterBreak="0">
    <w:nsid w:val="4A887678"/>
    <w:multiLevelType w:val="multilevel"/>
    <w:tmpl w:val="64884384"/>
    <w:lvl w:ilvl="0">
      <w:start w:val="1"/>
      <w:numFmt w:val="decimal"/>
      <w:lvlText w:val="%1."/>
      <w:lvlJc w:val="left"/>
      <w:pPr>
        <w:tabs>
          <w:tab w:val="num" w:pos="508"/>
        </w:tabs>
        <w:ind w:left="508" w:hanging="508"/>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1">
      <w:start w:val="2"/>
      <w:numFmt w:val="decimal"/>
      <w:lvlText w:val="%1.%2."/>
      <w:lvlJc w:val="left"/>
      <w:pPr>
        <w:tabs>
          <w:tab w:val="num" w:pos="435"/>
        </w:tabs>
        <w:ind w:left="435" w:hanging="435"/>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2">
      <w:start w:val="1"/>
      <w:numFmt w:val="decimal"/>
      <w:lvlText w:val="%1.%2.%3."/>
      <w:lvlJc w:val="left"/>
      <w:pPr>
        <w:tabs>
          <w:tab w:val="num" w:pos="840"/>
        </w:tabs>
        <w:ind w:left="840" w:hanging="84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3">
      <w:start w:val="1"/>
      <w:numFmt w:val="decimal"/>
      <w:lvlText w:val="%1.%2.%3.%4."/>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4">
      <w:start w:val="1"/>
      <w:numFmt w:val="decimal"/>
      <w:lvlText w:val="%1.%2.%3.%4.%5."/>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5">
      <w:start w:val="1"/>
      <w:numFmt w:val="decimal"/>
      <w:lvlText w:val="%1.%2.%3.%4.%5.%6."/>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6">
      <w:start w:val="1"/>
      <w:numFmt w:val="decimal"/>
      <w:lvlText w:val="%1.%2.%3.%4.%5.%6.%7."/>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7">
      <w:start w:val="1"/>
      <w:numFmt w:val="decimal"/>
      <w:lvlText w:val="%1.%2.%3.%4.%5.%6.%7.%8."/>
      <w:lvlJc w:val="left"/>
      <w:pPr>
        <w:tabs>
          <w:tab w:val="num" w:pos="2100"/>
        </w:tabs>
        <w:ind w:left="2100" w:hanging="210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8">
      <w:start w:val="1"/>
      <w:numFmt w:val="decimal"/>
      <w:lvlText w:val="%1.%2.%3.%4.%5.%6.%7.%8.%9."/>
      <w:lvlJc w:val="left"/>
      <w:pPr>
        <w:tabs>
          <w:tab w:val="num" w:pos="2520"/>
        </w:tabs>
        <w:ind w:left="2520" w:hanging="252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abstractNum>
  <w:abstractNum w:abstractNumId="18" w15:restartNumberingAfterBreak="0">
    <w:nsid w:val="4C06522A"/>
    <w:multiLevelType w:val="hybridMultilevel"/>
    <w:tmpl w:val="DAA482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9144CA"/>
    <w:multiLevelType w:val="multilevel"/>
    <w:tmpl w:val="831C3CF0"/>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20" w15:restartNumberingAfterBreak="0">
    <w:nsid w:val="52F95B72"/>
    <w:multiLevelType w:val="multilevel"/>
    <w:tmpl w:val="D3B2FA1A"/>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21" w15:restartNumberingAfterBreak="0">
    <w:nsid w:val="548C3EDF"/>
    <w:multiLevelType w:val="hybridMultilevel"/>
    <w:tmpl w:val="0C6E5274"/>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2" w15:restartNumberingAfterBreak="0">
    <w:nsid w:val="56F717C1"/>
    <w:multiLevelType w:val="multilevel"/>
    <w:tmpl w:val="0D909F58"/>
    <w:styleLink w:val="List1"/>
    <w:lvl w:ilvl="0">
      <w:start w:val="1"/>
      <w:numFmt w:val="decimal"/>
      <w:lvlText w:val="%1."/>
      <w:lvlJc w:val="left"/>
      <w:pPr>
        <w:tabs>
          <w:tab w:val="num" w:pos="508"/>
        </w:tabs>
        <w:ind w:left="508" w:hanging="508"/>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1">
      <w:start w:val="3"/>
      <w:numFmt w:val="decimal"/>
      <w:lvlText w:val="%1.%2."/>
      <w:lvlJc w:val="left"/>
      <w:pPr>
        <w:tabs>
          <w:tab w:val="num" w:pos="435"/>
        </w:tabs>
        <w:ind w:left="435" w:hanging="435"/>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2">
      <w:start w:val="1"/>
      <w:numFmt w:val="decimal"/>
      <w:lvlText w:val="%1.%2.%3."/>
      <w:lvlJc w:val="left"/>
      <w:pPr>
        <w:tabs>
          <w:tab w:val="num" w:pos="840"/>
        </w:tabs>
        <w:ind w:left="840" w:hanging="84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3">
      <w:start w:val="1"/>
      <w:numFmt w:val="decimal"/>
      <w:lvlText w:val="%1.%2.%3.%4."/>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4">
      <w:start w:val="1"/>
      <w:numFmt w:val="decimal"/>
      <w:lvlText w:val="%1.%2.%3.%4.%5."/>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5">
      <w:start w:val="1"/>
      <w:numFmt w:val="decimal"/>
      <w:lvlText w:val="%1.%2.%3.%4.%5.%6."/>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6">
      <w:start w:val="1"/>
      <w:numFmt w:val="decimal"/>
      <w:lvlText w:val="%1.%2.%3.%4.%5.%6.%7."/>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7">
      <w:start w:val="1"/>
      <w:numFmt w:val="decimal"/>
      <w:lvlText w:val="%1.%2.%3.%4.%5.%6.%7.%8."/>
      <w:lvlJc w:val="left"/>
      <w:pPr>
        <w:tabs>
          <w:tab w:val="num" w:pos="2100"/>
        </w:tabs>
        <w:ind w:left="2100" w:hanging="210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8">
      <w:start w:val="1"/>
      <w:numFmt w:val="decimal"/>
      <w:lvlText w:val="%1.%2.%3.%4.%5.%6.%7.%8.%9."/>
      <w:lvlJc w:val="left"/>
      <w:pPr>
        <w:tabs>
          <w:tab w:val="num" w:pos="2520"/>
        </w:tabs>
        <w:ind w:left="2520" w:hanging="252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abstractNum>
  <w:abstractNum w:abstractNumId="23" w15:restartNumberingAfterBreak="0">
    <w:nsid w:val="58173BA0"/>
    <w:multiLevelType w:val="hybridMultilevel"/>
    <w:tmpl w:val="7690D4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147EA3"/>
    <w:multiLevelType w:val="multilevel"/>
    <w:tmpl w:val="0A523E62"/>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25" w15:restartNumberingAfterBreak="0">
    <w:nsid w:val="5BE77DD5"/>
    <w:multiLevelType w:val="hybridMultilevel"/>
    <w:tmpl w:val="42202C16"/>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26" w15:restartNumberingAfterBreak="0">
    <w:nsid w:val="67B301F6"/>
    <w:multiLevelType w:val="multilevel"/>
    <w:tmpl w:val="E77E6156"/>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27" w15:restartNumberingAfterBreak="0">
    <w:nsid w:val="6ACD0C01"/>
    <w:multiLevelType w:val="hybridMultilevel"/>
    <w:tmpl w:val="873C7D36"/>
    <w:lvl w:ilvl="0" w:tplc="DB001DA6">
      <w:start w:val="1"/>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6B026AFD"/>
    <w:multiLevelType w:val="hybridMultilevel"/>
    <w:tmpl w:val="75001294"/>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544301"/>
    <w:multiLevelType w:val="multilevel"/>
    <w:tmpl w:val="5D9A4730"/>
    <w:lvl w:ilvl="0">
      <w:numFmt w:val="bullet"/>
      <w:lvlText w:val="-"/>
      <w:lvlJc w:val="left"/>
      <w:pPr>
        <w:tabs>
          <w:tab w:val="num" w:pos="305"/>
        </w:tabs>
        <w:ind w:left="305" w:hanging="305"/>
      </w:pPr>
      <w:rPr>
        <w:kern w:val="0"/>
        <w:position w:val="4"/>
        <w:sz w:val="24"/>
        <w:szCs w:val="24"/>
      </w:rPr>
    </w:lvl>
    <w:lvl w:ilvl="1">
      <w:start w:val="1"/>
      <w:numFmt w:val="bullet"/>
      <w:lvlText w:val="-"/>
      <w:lvlJc w:val="left"/>
      <w:pPr>
        <w:tabs>
          <w:tab w:val="num" w:pos="545"/>
        </w:tabs>
        <w:ind w:left="545" w:hanging="305"/>
      </w:pPr>
      <w:rPr>
        <w:kern w:val="28"/>
        <w:position w:val="4"/>
        <w:sz w:val="34"/>
        <w:szCs w:val="34"/>
      </w:rPr>
    </w:lvl>
    <w:lvl w:ilvl="2">
      <w:start w:val="1"/>
      <w:numFmt w:val="bullet"/>
      <w:lvlText w:val="-"/>
      <w:lvlJc w:val="left"/>
      <w:pPr>
        <w:tabs>
          <w:tab w:val="num" w:pos="785"/>
        </w:tabs>
        <w:ind w:left="785" w:hanging="305"/>
      </w:pPr>
      <w:rPr>
        <w:kern w:val="28"/>
        <w:position w:val="4"/>
        <w:sz w:val="34"/>
        <w:szCs w:val="34"/>
      </w:rPr>
    </w:lvl>
    <w:lvl w:ilvl="3">
      <w:start w:val="1"/>
      <w:numFmt w:val="bullet"/>
      <w:lvlText w:val="-"/>
      <w:lvlJc w:val="left"/>
      <w:pPr>
        <w:tabs>
          <w:tab w:val="num" w:pos="1025"/>
        </w:tabs>
        <w:ind w:left="1025" w:hanging="305"/>
      </w:pPr>
      <w:rPr>
        <w:kern w:val="28"/>
        <w:position w:val="4"/>
        <w:sz w:val="34"/>
        <w:szCs w:val="34"/>
      </w:rPr>
    </w:lvl>
    <w:lvl w:ilvl="4">
      <w:start w:val="1"/>
      <w:numFmt w:val="bullet"/>
      <w:lvlText w:val="-"/>
      <w:lvlJc w:val="left"/>
      <w:pPr>
        <w:tabs>
          <w:tab w:val="num" w:pos="1265"/>
        </w:tabs>
        <w:ind w:left="1265" w:hanging="305"/>
      </w:pPr>
      <w:rPr>
        <w:kern w:val="28"/>
        <w:position w:val="4"/>
        <w:sz w:val="34"/>
        <w:szCs w:val="34"/>
      </w:rPr>
    </w:lvl>
    <w:lvl w:ilvl="5">
      <w:start w:val="1"/>
      <w:numFmt w:val="bullet"/>
      <w:lvlText w:val="-"/>
      <w:lvlJc w:val="left"/>
      <w:pPr>
        <w:tabs>
          <w:tab w:val="num" w:pos="1505"/>
        </w:tabs>
        <w:ind w:left="1505" w:hanging="305"/>
      </w:pPr>
      <w:rPr>
        <w:kern w:val="28"/>
        <w:position w:val="4"/>
        <w:sz w:val="34"/>
        <w:szCs w:val="34"/>
      </w:rPr>
    </w:lvl>
    <w:lvl w:ilvl="6">
      <w:start w:val="1"/>
      <w:numFmt w:val="bullet"/>
      <w:lvlText w:val="-"/>
      <w:lvlJc w:val="left"/>
      <w:pPr>
        <w:tabs>
          <w:tab w:val="num" w:pos="1745"/>
        </w:tabs>
        <w:ind w:left="1745" w:hanging="305"/>
      </w:pPr>
      <w:rPr>
        <w:kern w:val="28"/>
        <w:position w:val="4"/>
        <w:sz w:val="34"/>
        <w:szCs w:val="34"/>
      </w:rPr>
    </w:lvl>
    <w:lvl w:ilvl="7">
      <w:start w:val="1"/>
      <w:numFmt w:val="bullet"/>
      <w:lvlText w:val="-"/>
      <w:lvlJc w:val="left"/>
      <w:pPr>
        <w:tabs>
          <w:tab w:val="num" w:pos="1985"/>
        </w:tabs>
        <w:ind w:left="1985" w:hanging="305"/>
      </w:pPr>
      <w:rPr>
        <w:kern w:val="28"/>
        <w:position w:val="4"/>
        <w:sz w:val="34"/>
        <w:szCs w:val="34"/>
      </w:rPr>
    </w:lvl>
    <w:lvl w:ilvl="8">
      <w:start w:val="1"/>
      <w:numFmt w:val="bullet"/>
      <w:lvlText w:val="-"/>
      <w:lvlJc w:val="left"/>
      <w:pPr>
        <w:tabs>
          <w:tab w:val="num" w:pos="2225"/>
        </w:tabs>
        <w:ind w:left="2225" w:hanging="305"/>
      </w:pPr>
      <w:rPr>
        <w:kern w:val="28"/>
        <w:position w:val="4"/>
        <w:sz w:val="34"/>
        <w:szCs w:val="34"/>
      </w:rPr>
    </w:lvl>
  </w:abstractNum>
  <w:abstractNum w:abstractNumId="30" w15:restartNumberingAfterBreak="0">
    <w:nsid w:val="6F3D52A3"/>
    <w:multiLevelType w:val="multilevel"/>
    <w:tmpl w:val="22009F6E"/>
    <w:styleLink w:val="Elenco21"/>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31" w15:restartNumberingAfterBreak="0">
    <w:nsid w:val="6FDE6E63"/>
    <w:multiLevelType w:val="hybridMultilevel"/>
    <w:tmpl w:val="37341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2917C0"/>
    <w:multiLevelType w:val="hybridMultilevel"/>
    <w:tmpl w:val="C5004BCC"/>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33" w15:restartNumberingAfterBreak="0">
    <w:nsid w:val="76433807"/>
    <w:multiLevelType w:val="multilevel"/>
    <w:tmpl w:val="192E49C8"/>
    <w:styleLink w:val="List0"/>
    <w:lvl w:ilvl="0">
      <w:start w:val="1"/>
      <w:numFmt w:val="decimal"/>
      <w:lvlText w:val="%1."/>
      <w:lvlJc w:val="left"/>
      <w:pPr>
        <w:tabs>
          <w:tab w:val="num" w:pos="508"/>
        </w:tabs>
        <w:ind w:left="508" w:hanging="508"/>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1">
      <w:start w:val="1"/>
      <w:numFmt w:val="decimal"/>
      <w:lvlText w:val="%1.%2."/>
      <w:lvlJc w:val="left"/>
      <w:pPr>
        <w:tabs>
          <w:tab w:val="num" w:pos="761"/>
        </w:tabs>
        <w:ind w:left="761" w:hanging="761"/>
      </w:pPr>
      <w:rPr>
        <w:b/>
        <w:bCs/>
        <w:caps w:val="0"/>
        <w:smallCaps w:val="0"/>
        <w:strike w:val="0"/>
        <w:dstrike w:val="0"/>
        <w:color w:val="000000"/>
        <w:spacing w:val="0"/>
        <w:kern w:val="28"/>
        <w:position w:val="0"/>
        <w:sz w:val="16"/>
        <w:szCs w:val="16"/>
        <w:u w:val="none" w:color="000000"/>
        <w:vertAlign w:val="baseline"/>
        <w:rtl w:val="0"/>
        <w:lang w:val="it-IT"/>
        <w14:textOutline w14:w="0" w14:cap="rnd" w14:cmpd="sng" w14:algn="ctr">
          <w14:noFill/>
          <w14:prstDash w14:val="solid"/>
          <w14:bevel/>
        </w14:textOutline>
      </w:rPr>
    </w:lvl>
    <w:lvl w:ilvl="2">
      <w:start w:val="1"/>
      <w:numFmt w:val="decimal"/>
      <w:lvlText w:val="%1.%2.%3."/>
      <w:lvlJc w:val="left"/>
      <w:pPr>
        <w:tabs>
          <w:tab w:val="num" w:pos="840"/>
        </w:tabs>
        <w:ind w:left="840" w:hanging="84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3">
      <w:start w:val="1"/>
      <w:numFmt w:val="decimal"/>
      <w:lvlText w:val="%1.%2.%3.%4."/>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4">
      <w:start w:val="1"/>
      <w:numFmt w:val="decimal"/>
      <w:lvlText w:val="%1.%2.%3.%4.%5."/>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5">
      <w:start w:val="1"/>
      <w:numFmt w:val="decimal"/>
      <w:lvlText w:val="%1.%2.%3.%4.%5.%6."/>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6">
      <w:start w:val="1"/>
      <w:numFmt w:val="decimal"/>
      <w:lvlText w:val="%1.%2.%3.%4.%5.%6.%7."/>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7">
      <w:start w:val="1"/>
      <w:numFmt w:val="decimal"/>
      <w:lvlText w:val="%1.%2.%3.%4.%5.%6.%7.%8."/>
      <w:lvlJc w:val="left"/>
      <w:pPr>
        <w:tabs>
          <w:tab w:val="num" w:pos="2100"/>
        </w:tabs>
        <w:ind w:left="2100" w:hanging="210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8">
      <w:start w:val="1"/>
      <w:numFmt w:val="decimal"/>
      <w:lvlText w:val="%1.%2.%3.%4.%5.%6.%7.%8.%9."/>
      <w:lvlJc w:val="left"/>
      <w:pPr>
        <w:tabs>
          <w:tab w:val="num" w:pos="2520"/>
        </w:tabs>
        <w:ind w:left="2520" w:hanging="252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abstractNum>
  <w:num w:numId="1">
    <w:abstractNumId w:val="33"/>
  </w:num>
  <w:num w:numId="2">
    <w:abstractNumId w:val="13"/>
  </w:num>
  <w:num w:numId="3">
    <w:abstractNumId w:val="22"/>
  </w:num>
  <w:num w:numId="4">
    <w:abstractNumId w:val="20"/>
  </w:num>
  <w:num w:numId="5">
    <w:abstractNumId w:val="12"/>
  </w:num>
  <w:num w:numId="6">
    <w:abstractNumId w:val="24"/>
  </w:num>
  <w:num w:numId="7">
    <w:abstractNumId w:val="30"/>
  </w:num>
  <w:num w:numId="8">
    <w:abstractNumId w:val="15"/>
  </w:num>
  <w:num w:numId="9">
    <w:abstractNumId w:val="7"/>
  </w:num>
  <w:num w:numId="10">
    <w:abstractNumId w:val="17"/>
  </w:num>
  <w:num w:numId="11">
    <w:abstractNumId w:val="10"/>
  </w:num>
  <w:num w:numId="12">
    <w:abstractNumId w:val="26"/>
  </w:num>
  <w:num w:numId="13">
    <w:abstractNumId w:val="14"/>
  </w:num>
  <w:num w:numId="14">
    <w:abstractNumId w:val="19"/>
  </w:num>
  <w:num w:numId="15">
    <w:abstractNumId w:val="2"/>
  </w:num>
  <w:num w:numId="16">
    <w:abstractNumId w:val="29"/>
  </w:num>
  <w:num w:numId="17">
    <w:abstractNumId w:val="11"/>
  </w:num>
  <w:num w:numId="18">
    <w:abstractNumId w:val="3"/>
  </w:num>
  <w:num w:numId="19">
    <w:abstractNumId w:val="9"/>
  </w:num>
  <w:num w:numId="20">
    <w:abstractNumId w:val="27"/>
  </w:num>
  <w:num w:numId="21">
    <w:abstractNumId w:val="28"/>
  </w:num>
  <w:num w:numId="22">
    <w:abstractNumId w:val="0"/>
  </w:num>
  <w:num w:numId="23">
    <w:abstractNumId w:val="1"/>
  </w:num>
  <w:num w:numId="24">
    <w:abstractNumId w:val="32"/>
  </w:num>
  <w:num w:numId="25">
    <w:abstractNumId w:val="25"/>
  </w:num>
  <w:num w:numId="26">
    <w:abstractNumId w:val="16"/>
  </w:num>
  <w:num w:numId="27">
    <w:abstractNumId w:val="8"/>
  </w:num>
  <w:num w:numId="28">
    <w:abstractNumId w:val="6"/>
  </w:num>
  <w:num w:numId="29">
    <w:abstractNumId w:val="33"/>
  </w:num>
  <w:num w:numId="30">
    <w:abstractNumId w:val="5"/>
  </w:num>
  <w:num w:numId="31">
    <w:abstractNumId w:val="4"/>
  </w:num>
  <w:num w:numId="32">
    <w:abstractNumId w:val="31"/>
  </w:num>
  <w:num w:numId="33">
    <w:abstractNumId w:val="18"/>
  </w:num>
  <w:num w:numId="34">
    <w:abstractNumId w:val="21"/>
  </w:num>
  <w:num w:numId="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4B"/>
    <w:rsid w:val="00016DCE"/>
    <w:rsid w:val="00043629"/>
    <w:rsid w:val="000454F3"/>
    <w:rsid w:val="0009206B"/>
    <w:rsid w:val="00094BF1"/>
    <w:rsid w:val="000B41A4"/>
    <w:rsid w:val="000D4035"/>
    <w:rsid w:val="000E465D"/>
    <w:rsid w:val="001108C3"/>
    <w:rsid w:val="0013798C"/>
    <w:rsid w:val="001C7A35"/>
    <w:rsid w:val="001D36C7"/>
    <w:rsid w:val="002600F4"/>
    <w:rsid w:val="00265C79"/>
    <w:rsid w:val="002A296D"/>
    <w:rsid w:val="002C13E3"/>
    <w:rsid w:val="002E162C"/>
    <w:rsid w:val="002E5711"/>
    <w:rsid w:val="0032195A"/>
    <w:rsid w:val="00362404"/>
    <w:rsid w:val="00385213"/>
    <w:rsid w:val="003B0318"/>
    <w:rsid w:val="003B3AA3"/>
    <w:rsid w:val="003F5700"/>
    <w:rsid w:val="00413EF8"/>
    <w:rsid w:val="00434904"/>
    <w:rsid w:val="0044644B"/>
    <w:rsid w:val="004523F3"/>
    <w:rsid w:val="004579D9"/>
    <w:rsid w:val="00474717"/>
    <w:rsid w:val="00486E4A"/>
    <w:rsid w:val="004A0F21"/>
    <w:rsid w:val="004A5B35"/>
    <w:rsid w:val="005067D8"/>
    <w:rsid w:val="005247D8"/>
    <w:rsid w:val="0057563B"/>
    <w:rsid w:val="005E71FA"/>
    <w:rsid w:val="00607B48"/>
    <w:rsid w:val="006218FD"/>
    <w:rsid w:val="00674A7B"/>
    <w:rsid w:val="006E629F"/>
    <w:rsid w:val="0072027F"/>
    <w:rsid w:val="00743548"/>
    <w:rsid w:val="00754CB2"/>
    <w:rsid w:val="007629A2"/>
    <w:rsid w:val="007B6C59"/>
    <w:rsid w:val="007C2B25"/>
    <w:rsid w:val="007C3259"/>
    <w:rsid w:val="008255CB"/>
    <w:rsid w:val="00832BEB"/>
    <w:rsid w:val="008448A3"/>
    <w:rsid w:val="0085521B"/>
    <w:rsid w:val="00876F64"/>
    <w:rsid w:val="008E3167"/>
    <w:rsid w:val="0094371D"/>
    <w:rsid w:val="00983597"/>
    <w:rsid w:val="00984082"/>
    <w:rsid w:val="009A10CC"/>
    <w:rsid w:val="009C2555"/>
    <w:rsid w:val="009E2B53"/>
    <w:rsid w:val="00A525AE"/>
    <w:rsid w:val="00A61393"/>
    <w:rsid w:val="00A623CF"/>
    <w:rsid w:val="00A62905"/>
    <w:rsid w:val="00A63E92"/>
    <w:rsid w:val="00A84CA1"/>
    <w:rsid w:val="00A84E98"/>
    <w:rsid w:val="00A95247"/>
    <w:rsid w:val="00AB52C9"/>
    <w:rsid w:val="00AB5802"/>
    <w:rsid w:val="00AC2792"/>
    <w:rsid w:val="00AF1094"/>
    <w:rsid w:val="00AF28E7"/>
    <w:rsid w:val="00B05C67"/>
    <w:rsid w:val="00B1226A"/>
    <w:rsid w:val="00B40C0C"/>
    <w:rsid w:val="00B567BA"/>
    <w:rsid w:val="00B77488"/>
    <w:rsid w:val="00BB78D4"/>
    <w:rsid w:val="00BC0BA1"/>
    <w:rsid w:val="00BC1609"/>
    <w:rsid w:val="00BC6B37"/>
    <w:rsid w:val="00BD308F"/>
    <w:rsid w:val="00C867BE"/>
    <w:rsid w:val="00CA740C"/>
    <w:rsid w:val="00CA7581"/>
    <w:rsid w:val="00CC26F1"/>
    <w:rsid w:val="00CC374B"/>
    <w:rsid w:val="00CF49AB"/>
    <w:rsid w:val="00D048A6"/>
    <w:rsid w:val="00D415B4"/>
    <w:rsid w:val="00D65BEE"/>
    <w:rsid w:val="00DB31F1"/>
    <w:rsid w:val="00DD3CFB"/>
    <w:rsid w:val="00DD6245"/>
    <w:rsid w:val="00E15163"/>
    <w:rsid w:val="00E27B33"/>
    <w:rsid w:val="00E33ED3"/>
    <w:rsid w:val="00E87F2B"/>
    <w:rsid w:val="00E96F95"/>
    <w:rsid w:val="00EA32B5"/>
    <w:rsid w:val="00EB2354"/>
    <w:rsid w:val="00F550EF"/>
    <w:rsid w:val="00F70EB6"/>
    <w:rsid w:val="00F84548"/>
    <w:rsid w:val="00FA4430"/>
    <w:rsid w:val="00FA6979"/>
    <w:rsid w:val="00FD6B66"/>
    <w:rsid w:val="00FE0649"/>
    <w:rsid w:val="00FE1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C68A"/>
  <w15:docId w15:val="{6926EE62-A2C9-4999-8373-4C52B04B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CC374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CC37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Titolo">
    <w:name w:val="Title"/>
    <w:next w:val="Corpotesto"/>
    <w:link w:val="TitoloCarattere"/>
    <w:rsid w:val="00CC374B"/>
    <w:pPr>
      <w:keepNext/>
      <w:pBdr>
        <w:top w:val="nil"/>
        <w:left w:val="nil"/>
        <w:bottom w:val="nil"/>
        <w:right w:val="nil"/>
        <w:between w:val="nil"/>
        <w:bar w:val="nil"/>
      </w:pBdr>
      <w:spacing w:before="240" w:after="0" w:line="240" w:lineRule="auto"/>
      <w:outlineLvl w:val="0"/>
    </w:pPr>
    <w:rPr>
      <w:rFonts w:ascii="Times New Roman" w:eastAsia="Arial Unicode MS" w:hAnsi="Arial Unicode MS" w:cs="Arial Unicode MS"/>
      <w:b/>
      <w:bCs/>
      <w:color w:val="000000"/>
      <w:kern w:val="28"/>
      <w:sz w:val="28"/>
      <w:szCs w:val="28"/>
      <w:u w:color="000000"/>
      <w:bdr w:val="nil"/>
      <w:lang w:eastAsia="it-IT"/>
    </w:rPr>
  </w:style>
  <w:style w:type="character" w:customStyle="1" w:styleId="TitoloCarattere">
    <w:name w:val="Titolo Carattere"/>
    <w:basedOn w:val="Carpredefinitoparagrafo"/>
    <w:link w:val="Titolo"/>
    <w:rsid w:val="00CC374B"/>
    <w:rPr>
      <w:rFonts w:ascii="Times New Roman" w:eastAsia="Arial Unicode MS" w:hAnsi="Arial Unicode MS" w:cs="Arial Unicode MS"/>
      <w:b/>
      <w:bCs/>
      <w:color w:val="000000"/>
      <w:kern w:val="28"/>
      <w:sz w:val="28"/>
      <w:szCs w:val="28"/>
      <w:u w:color="000000"/>
      <w:bdr w:val="nil"/>
      <w:lang w:eastAsia="it-IT"/>
    </w:rPr>
  </w:style>
  <w:style w:type="paragraph" w:styleId="Corpotesto">
    <w:name w:val="Body Text"/>
    <w:link w:val="CorpotestoCarattere"/>
    <w:rsid w:val="00CC374B"/>
    <w:pPr>
      <w:pBdr>
        <w:top w:val="nil"/>
        <w:left w:val="nil"/>
        <w:bottom w:val="nil"/>
        <w:right w:val="nil"/>
        <w:between w:val="nil"/>
        <w:bar w:val="nil"/>
      </w:pBdr>
      <w:spacing w:after="120" w:line="240" w:lineRule="auto"/>
    </w:pPr>
    <w:rPr>
      <w:rFonts w:ascii="Times New Roman" w:eastAsia="Arial Unicode MS" w:hAnsi="Arial Unicode MS" w:cs="Arial Unicode MS"/>
      <w:color w:val="000000"/>
      <w:sz w:val="20"/>
      <w:szCs w:val="20"/>
      <w:u w:color="000000"/>
      <w:bdr w:val="nil"/>
      <w:lang w:eastAsia="it-IT"/>
    </w:rPr>
  </w:style>
  <w:style w:type="character" w:customStyle="1" w:styleId="CorpotestoCarattere">
    <w:name w:val="Corpo testo Carattere"/>
    <w:basedOn w:val="Carpredefinitoparagrafo"/>
    <w:link w:val="Corpotesto"/>
    <w:rsid w:val="00CC374B"/>
    <w:rPr>
      <w:rFonts w:ascii="Times New Roman" w:eastAsia="Arial Unicode MS" w:hAnsi="Arial Unicode MS" w:cs="Arial Unicode MS"/>
      <w:color w:val="000000"/>
      <w:sz w:val="20"/>
      <w:szCs w:val="20"/>
      <w:u w:color="000000"/>
      <w:bdr w:val="nil"/>
      <w:lang w:eastAsia="it-IT"/>
    </w:rPr>
  </w:style>
  <w:style w:type="numbering" w:customStyle="1" w:styleId="List0">
    <w:name w:val="List 0"/>
    <w:basedOn w:val="Nessunelenco"/>
    <w:rsid w:val="00CC374B"/>
    <w:pPr>
      <w:numPr>
        <w:numId w:val="1"/>
      </w:numPr>
    </w:pPr>
  </w:style>
  <w:style w:type="numbering" w:customStyle="1" w:styleId="List1">
    <w:name w:val="List 1"/>
    <w:basedOn w:val="Nessunelenco"/>
    <w:rsid w:val="00CC374B"/>
    <w:pPr>
      <w:numPr>
        <w:numId w:val="3"/>
      </w:numPr>
    </w:pPr>
  </w:style>
  <w:style w:type="numbering" w:customStyle="1" w:styleId="Elenco21">
    <w:name w:val="Elenco 21"/>
    <w:basedOn w:val="Nessunelenco"/>
    <w:rsid w:val="00CC374B"/>
    <w:pPr>
      <w:numPr>
        <w:numId w:val="7"/>
      </w:numPr>
    </w:pPr>
  </w:style>
  <w:style w:type="numbering" w:customStyle="1" w:styleId="Trattino">
    <w:name w:val="Trattino"/>
    <w:rsid w:val="00CC374B"/>
    <w:pPr>
      <w:numPr>
        <w:numId w:val="8"/>
      </w:numPr>
    </w:pPr>
  </w:style>
  <w:style w:type="numbering" w:customStyle="1" w:styleId="Puntielenco">
    <w:name w:val="Punti elenco"/>
    <w:rsid w:val="00CC374B"/>
    <w:pPr>
      <w:numPr>
        <w:numId w:val="9"/>
      </w:numPr>
    </w:pPr>
  </w:style>
  <w:style w:type="paragraph" w:customStyle="1" w:styleId="Corpo">
    <w:name w:val="Corpo"/>
    <w:rsid w:val="00E1516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table" w:styleId="Grigliatabella">
    <w:name w:val="Table Grid"/>
    <w:basedOn w:val="Tabellanormale"/>
    <w:uiPriority w:val="59"/>
    <w:rsid w:val="00B7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rsid w:val="00AF28E7"/>
    <w:pPr>
      <w:pBdr>
        <w:top w:val="nil"/>
        <w:left w:val="nil"/>
        <w:bottom w:val="nil"/>
        <w:right w:val="nil"/>
        <w:between w:val="nil"/>
        <w:bar w:val="nil"/>
      </w:pBdr>
      <w:spacing w:after="120" w:line="240" w:lineRule="auto"/>
    </w:pPr>
    <w:rPr>
      <w:rFonts w:ascii="Times New Roman" w:eastAsia="Arial Unicode MS" w:hAnsi="Arial Unicode MS" w:cs="Arial Unicode MS"/>
      <w:color w:val="000000"/>
      <w:sz w:val="20"/>
      <w:szCs w:val="20"/>
      <w:u w:color="000000"/>
      <w:bdr w:val="nil"/>
      <w:lang w:eastAsia="it-IT"/>
    </w:rPr>
  </w:style>
  <w:style w:type="paragraph" w:styleId="Intestazione">
    <w:name w:val="header"/>
    <w:basedOn w:val="Normale"/>
    <w:link w:val="IntestazioneCarattere"/>
    <w:uiPriority w:val="99"/>
    <w:unhideWhenUsed/>
    <w:rsid w:val="003B3AA3"/>
    <w:pPr>
      <w:tabs>
        <w:tab w:val="center" w:pos="4819"/>
        <w:tab w:val="right" w:pos="9638"/>
      </w:tabs>
    </w:pPr>
  </w:style>
  <w:style w:type="character" w:customStyle="1" w:styleId="IntestazioneCarattere">
    <w:name w:val="Intestazione Carattere"/>
    <w:basedOn w:val="Carpredefinitoparagrafo"/>
    <w:link w:val="Intestazione"/>
    <w:uiPriority w:val="99"/>
    <w:rsid w:val="003B3AA3"/>
    <w:rPr>
      <w:rFonts w:ascii="Times New Roman" w:eastAsia="Arial Unicode MS" w:hAnsi="Arial Unicode MS" w:cs="Arial Unicode MS"/>
      <w:color w:val="000000"/>
      <w:sz w:val="20"/>
      <w:szCs w:val="20"/>
      <w:u w:color="000000"/>
      <w:bdr w:val="nil"/>
    </w:rPr>
  </w:style>
  <w:style w:type="paragraph" w:styleId="Pidipagina">
    <w:name w:val="footer"/>
    <w:basedOn w:val="Normale"/>
    <w:link w:val="PidipaginaCarattere"/>
    <w:uiPriority w:val="99"/>
    <w:unhideWhenUsed/>
    <w:rsid w:val="003B3AA3"/>
    <w:pPr>
      <w:tabs>
        <w:tab w:val="center" w:pos="4819"/>
        <w:tab w:val="right" w:pos="9638"/>
      </w:tabs>
    </w:pPr>
  </w:style>
  <w:style w:type="character" w:customStyle="1" w:styleId="PidipaginaCarattere">
    <w:name w:val="Piè di pagina Carattere"/>
    <w:basedOn w:val="Carpredefinitoparagrafo"/>
    <w:link w:val="Pidipagina"/>
    <w:uiPriority w:val="99"/>
    <w:rsid w:val="003B3AA3"/>
    <w:rPr>
      <w:rFonts w:ascii="Times New Roman" w:eastAsia="Arial Unicode MS" w:hAnsi="Arial Unicode MS" w:cs="Arial Unicode MS"/>
      <w:color w:val="000000"/>
      <w:sz w:val="20"/>
      <w:szCs w:val="20"/>
      <w:u w:color="000000"/>
      <w:bdr w:val="nil"/>
    </w:rPr>
  </w:style>
  <w:style w:type="character" w:styleId="Enfasigrassetto">
    <w:name w:val="Strong"/>
    <w:basedOn w:val="Carpredefinitoparagrafo"/>
    <w:uiPriority w:val="22"/>
    <w:qFormat/>
    <w:rsid w:val="00CA7581"/>
    <w:rPr>
      <w:b/>
      <w:bCs/>
    </w:rPr>
  </w:style>
  <w:style w:type="paragraph" w:styleId="NormaleWeb">
    <w:name w:val="Normal (Web)"/>
    <w:basedOn w:val="Normale"/>
    <w:uiPriority w:val="99"/>
    <w:unhideWhenUsed/>
    <w:rsid w:val="005247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lang w:eastAsia="it-IT"/>
    </w:rPr>
  </w:style>
  <w:style w:type="character" w:styleId="Enfasicorsivo">
    <w:name w:val="Emphasis"/>
    <w:basedOn w:val="Carpredefinitoparagrafo"/>
    <w:uiPriority w:val="20"/>
    <w:qFormat/>
    <w:rsid w:val="00362404"/>
    <w:rPr>
      <w:i/>
      <w:iCs/>
    </w:rPr>
  </w:style>
  <w:style w:type="paragraph" w:styleId="Paragrafoelenco">
    <w:name w:val="List Paragraph"/>
    <w:basedOn w:val="Normale"/>
    <w:uiPriority w:val="34"/>
    <w:qFormat/>
    <w:rsid w:val="00FE1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060">
      <w:bodyDiv w:val="1"/>
      <w:marLeft w:val="0"/>
      <w:marRight w:val="0"/>
      <w:marTop w:val="0"/>
      <w:marBottom w:val="0"/>
      <w:divBdr>
        <w:top w:val="none" w:sz="0" w:space="0" w:color="auto"/>
        <w:left w:val="none" w:sz="0" w:space="0" w:color="auto"/>
        <w:bottom w:val="none" w:sz="0" w:space="0" w:color="auto"/>
        <w:right w:val="none" w:sz="0" w:space="0" w:color="auto"/>
      </w:divBdr>
    </w:div>
    <w:div w:id="129245857">
      <w:bodyDiv w:val="1"/>
      <w:marLeft w:val="0"/>
      <w:marRight w:val="0"/>
      <w:marTop w:val="0"/>
      <w:marBottom w:val="0"/>
      <w:divBdr>
        <w:top w:val="none" w:sz="0" w:space="0" w:color="auto"/>
        <w:left w:val="none" w:sz="0" w:space="0" w:color="auto"/>
        <w:bottom w:val="none" w:sz="0" w:space="0" w:color="auto"/>
        <w:right w:val="none" w:sz="0" w:space="0" w:color="auto"/>
      </w:divBdr>
    </w:div>
    <w:div w:id="419723069">
      <w:bodyDiv w:val="1"/>
      <w:marLeft w:val="0"/>
      <w:marRight w:val="0"/>
      <w:marTop w:val="0"/>
      <w:marBottom w:val="0"/>
      <w:divBdr>
        <w:top w:val="none" w:sz="0" w:space="0" w:color="auto"/>
        <w:left w:val="none" w:sz="0" w:space="0" w:color="auto"/>
        <w:bottom w:val="none" w:sz="0" w:space="0" w:color="auto"/>
        <w:right w:val="none" w:sz="0" w:space="0" w:color="auto"/>
      </w:divBdr>
    </w:div>
    <w:div w:id="906108747">
      <w:bodyDiv w:val="1"/>
      <w:marLeft w:val="0"/>
      <w:marRight w:val="0"/>
      <w:marTop w:val="0"/>
      <w:marBottom w:val="0"/>
      <w:divBdr>
        <w:top w:val="none" w:sz="0" w:space="0" w:color="auto"/>
        <w:left w:val="none" w:sz="0" w:space="0" w:color="auto"/>
        <w:bottom w:val="none" w:sz="0" w:space="0" w:color="auto"/>
        <w:right w:val="none" w:sz="0" w:space="0" w:color="auto"/>
      </w:divBdr>
    </w:div>
    <w:div w:id="1444417882">
      <w:bodyDiv w:val="1"/>
      <w:marLeft w:val="0"/>
      <w:marRight w:val="0"/>
      <w:marTop w:val="0"/>
      <w:marBottom w:val="0"/>
      <w:divBdr>
        <w:top w:val="none" w:sz="0" w:space="0" w:color="auto"/>
        <w:left w:val="none" w:sz="0" w:space="0" w:color="auto"/>
        <w:bottom w:val="none" w:sz="0" w:space="0" w:color="auto"/>
        <w:right w:val="none" w:sz="0" w:space="0" w:color="auto"/>
      </w:divBdr>
      <w:divsChild>
        <w:div w:id="381902103">
          <w:marLeft w:val="0"/>
          <w:marRight w:val="0"/>
          <w:marTop w:val="0"/>
          <w:marBottom w:val="0"/>
          <w:divBdr>
            <w:top w:val="none" w:sz="0" w:space="0" w:color="auto"/>
            <w:left w:val="none" w:sz="0" w:space="0" w:color="auto"/>
            <w:bottom w:val="none" w:sz="0" w:space="0" w:color="auto"/>
            <w:right w:val="none" w:sz="0" w:space="0" w:color="auto"/>
          </w:divBdr>
        </w:div>
      </w:divsChild>
    </w:div>
    <w:div w:id="1511993233">
      <w:bodyDiv w:val="1"/>
      <w:marLeft w:val="0"/>
      <w:marRight w:val="0"/>
      <w:marTop w:val="0"/>
      <w:marBottom w:val="0"/>
      <w:divBdr>
        <w:top w:val="none" w:sz="0" w:space="0" w:color="auto"/>
        <w:left w:val="none" w:sz="0" w:space="0" w:color="auto"/>
        <w:bottom w:val="none" w:sz="0" w:space="0" w:color="auto"/>
        <w:right w:val="none" w:sz="0" w:space="0" w:color="auto"/>
      </w:divBdr>
      <w:divsChild>
        <w:div w:id="1657689693">
          <w:marLeft w:val="0"/>
          <w:marRight w:val="0"/>
          <w:marTop w:val="0"/>
          <w:marBottom w:val="0"/>
          <w:divBdr>
            <w:top w:val="none" w:sz="0" w:space="0" w:color="auto"/>
            <w:left w:val="none" w:sz="0" w:space="0" w:color="auto"/>
            <w:bottom w:val="none" w:sz="0" w:space="0" w:color="auto"/>
            <w:right w:val="none" w:sz="0" w:space="0" w:color="auto"/>
          </w:divBdr>
        </w:div>
      </w:divsChild>
    </w:div>
    <w:div w:id="1976325170">
      <w:bodyDiv w:val="1"/>
      <w:marLeft w:val="0"/>
      <w:marRight w:val="0"/>
      <w:marTop w:val="0"/>
      <w:marBottom w:val="0"/>
      <w:divBdr>
        <w:top w:val="none" w:sz="0" w:space="0" w:color="auto"/>
        <w:left w:val="none" w:sz="0" w:space="0" w:color="auto"/>
        <w:bottom w:val="none" w:sz="0" w:space="0" w:color="auto"/>
        <w:right w:val="none" w:sz="0" w:space="0" w:color="auto"/>
      </w:divBdr>
      <w:divsChild>
        <w:div w:id="257831279">
          <w:marLeft w:val="0"/>
          <w:marRight w:val="0"/>
          <w:marTop w:val="0"/>
          <w:marBottom w:val="0"/>
          <w:divBdr>
            <w:top w:val="none" w:sz="0" w:space="0" w:color="auto"/>
            <w:left w:val="none" w:sz="0" w:space="0" w:color="auto"/>
            <w:bottom w:val="none" w:sz="0" w:space="0" w:color="auto"/>
            <w:right w:val="none" w:sz="0" w:space="0" w:color="auto"/>
          </w:divBdr>
        </w:div>
      </w:divsChild>
    </w:div>
    <w:div w:id="20176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75B2-E824-4B1F-B3AF-88332D3C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1050</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Admin</cp:lastModifiedBy>
  <cp:revision>8</cp:revision>
  <cp:lastPrinted>2018-05-01T12:04:00Z</cp:lastPrinted>
  <dcterms:created xsi:type="dcterms:W3CDTF">2019-02-21T08:17:00Z</dcterms:created>
  <dcterms:modified xsi:type="dcterms:W3CDTF">2022-08-24T10:49:00Z</dcterms:modified>
</cp:coreProperties>
</file>