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0B" w:rsidRPr="0037240B" w:rsidRDefault="0037240B" w:rsidP="0037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240B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“Nel caso le proposte siano di interesse, è necessario comunicare alle seguenti mail: </w:t>
      </w:r>
      <w:hyperlink r:id="rId5" w:tgtFrame="_blank" w:history="1">
        <w:r w:rsidRPr="0037240B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it-IT"/>
          </w:rPr>
          <w:t>a.tripodi@ausl.mo.it</w:t>
        </w:r>
      </w:hyperlink>
      <w:r w:rsidRPr="0037240B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e </w:t>
      </w:r>
      <w:r w:rsidRPr="003724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 xml:space="preserve"> </w:t>
      </w:r>
      <w:hyperlink r:id="rId6" w:tgtFrame="_blank" w:history="1">
        <w:r w:rsidRPr="0037240B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it-IT"/>
          </w:rPr>
          <w:t>nutrizionesian@ausl.mo.it</w:t>
        </w:r>
      </w:hyperlink>
      <w:r w:rsidRPr="003724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 xml:space="preserve">  </w:t>
      </w:r>
      <w:r w:rsidRPr="0037240B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 e </w:t>
      </w:r>
      <w:r w:rsidRPr="003724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 </w:t>
      </w:r>
      <w:r w:rsidRPr="0037240B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per conoscenza </w:t>
      </w:r>
      <w:hyperlink r:id="rId7" w:tgtFrame="_blank" w:history="1">
        <w:r w:rsidRPr="0037240B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  <w:lang w:eastAsia="it-IT"/>
          </w:rPr>
          <w:t> </w:t>
        </w:r>
        <w:r w:rsidRPr="0037240B">
          <w:rPr>
            <w:rFonts w:ascii="Times New Roman" w:eastAsia="Times New Roman" w:hAnsi="Times New Roman" w:cs="Times New Roman"/>
            <w:i/>
            <w:iCs/>
            <w:color w:val="0000FF"/>
            <w:sz w:val="28"/>
            <w:szCs w:val="28"/>
            <w:u w:val="single"/>
            <w:lang w:eastAsia="it-IT"/>
          </w:rPr>
          <w:t>ceccarani.paola@comune.castelfranco-emilia.mo.it</w:t>
        </w:r>
      </w:hyperlink>
      <w:r w:rsidRPr="0037240B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, </w:t>
      </w:r>
      <w:r w:rsidRPr="0037240B">
        <w:rPr>
          <w:rFonts w:ascii="Calibri" w:eastAsia="Times New Roman" w:hAnsi="Calibri" w:cs="Calibri"/>
          <w:i/>
          <w:iCs/>
          <w:color w:val="1F497D"/>
          <w:sz w:val="28"/>
          <w:szCs w:val="28"/>
          <w:lang w:eastAsia="it-IT"/>
        </w:rPr>
        <w:t> </w:t>
      </w:r>
    </w:p>
    <w:p w:rsidR="0037240B" w:rsidRPr="0037240B" w:rsidRDefault="0037240B" w:rsidP="0037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240B">
        <w:rPr>
          <w:rFonts w:ascii="Calibri" w:eastAsia="Times New Roman" w:hAnsi="Calibri" w:cs="Calibri"/>
          <w:i/>
          <w:iCs/>
          <w:color w:val="1F497D"/>
          <w:sz w:val="28"/>
          <w:szCs w:val="28"/>
          <w:lang w:eastAsia="it-IT"/>
        </w:rPr>
        <w:t> </w:t>
      </w:r>
    </w:p>
    <w:p w:rsidR="0037240B" w:rsidRPr="0037240B" w:rsidRDefault="0037240B" w:rsidP="0037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24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>le sezioni/classi interessate comprensive della numerosità di alunni per ogni sezione/classe</w:t>
      </w:r>
      <w:r w:rsidRPr="0037240B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.</w:t>
      </w:r>
    </w:p>
    <w:p w:rsidR="0037240B" w:rsidRPr="0037240B" w:rsidRDefault="0037240B" w:rsidP="0037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240B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I materiali delle scuole primarie saranno tutti distribuiti in formato elettronico, mentre </w:t>
      </w:r>
      <w:proofErr w:type="spellStart"/>
      <w:r w:rsidRPr="0037240B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Merendometro</w:t>
      </w:r>
      <w:proofErr w:type="spellEnd"/>
      <w:r w:rsidRPr="0037240B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e Kit abitudini alimentari, possono essere forniti in formato cartaceo (un prodotto per classe).</w:t>
      </w:r>
    </w:p>
    <w:p w:rsidR="0037240B" w:rsidRPr="0037240B" w:rsidRDefault="0037240B" w:rsidP="0037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240B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Per le scuole dell'infanzia possiamo distribuire</w:t>
      </w:r>
      <w:r w:rsidRPr="003724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 xml:space="preserve"> ad ogni alunno</w:t>
      </w:r>
      <w:r w:rsidRPr="0037240B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 in formato cartaceo i seguenti prodotti: patto sana alimentazione, patto movimento, cartoline, raccoglitore ricette.</w:t>
      </w:r>
      <w:r w:rsidRPr="003724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 xml:space="preserve"> </w:t>
      </w:r>
    </w:p>
    <w:p w:rsidR="0037240B" w:rsidRPr="0037240B" w:rsidRDefault="0037240B" w:rsidP="0037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24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it-IT"/>
        </w:rPr>
        <w:t xml:space="preserve">Alla seguente pagina web sono visibili i materiali principali: </w:t>
      </w:r>
      <w:hyperlink r:id="rId8" w:tgtFrame="_blank" w:tooltip="www.ausl.mo.it" w:history="1">
        <w:r w:rsidRPr="0037240B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eastAsia="it-IT"/>
          </w:rPr>
          <w:t xml:space="preserve">http://www.ausl.mo.it/flex/cm/pages/ServeBLOB.php/L/IT/IDPagina/23038. </w:t>
        </w:r>
      </w:hyperlink>
    </w:p>
    <w:p w:rsidR="0037240B" w:rsidRPr="0037240B" w:rsidRDefault="0037240B" w:rsidP="0037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240B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Questi materiali sono disponibili anche in formato elettronico, come tutti i prodotti restanti (attivazioni alimentazione e movimento).</w:t>
      </w:r>
    </w:p>
    <w:p w:rsidR="0037240B" w:rsidRPr="0037240B" w:rsidRDefault="0037240B" w:rsidP="0037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240B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In generale, salvo diversa precisazione della scuola, distribuiremmo come cartaceo quanto disponibile in questo formato. E' inoltre possibile avere sia il cartaceo che il formato digitale. </w:t>
      </w:r>
    </w:p>
    <w:p w:rsidR="0037240B" w:rsidRPr="0037240B" w:rsidRDefault="0037240B" w:rsidP="00372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7240B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 xml:space="preserve">Per quanto riguarda l'eventuale partecipazione al concorso di educazione alimentare e motoria </w:t>
      </w:r>
      <w:r w:rsidRPr="0037240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it-IT"/>
        </w:rPr>
        <w:t>esclusivamente con prodotti digitali</w:t>
      </w:r>
      <w:r w:rsidRPr="0037240B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, si precisa che la raccolta delle proposte avverrà entro fine aprile.”</w:t>
      </w:r>
    </w:p>
    <w:p w:rsidR="00901D18" w:rsidRDefault="00901D18">
      <w:bookmarkStart w:id="0" w:name="_GoBack"/>
      <w:bookmarkEnd w:id="0"/>
    </w:p>
    <w:sectPr w:rsidR="00901D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0B"/>
    <w:rsid w:val="0037240B"/>
    <w:rsid w:val="0090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9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sand.esvalabs.com/?u=http%3A%2F%2Fwww.ausl.mo.it%2Fflex%2Fcm%2Fpages%2FServeBLOB.php%2FL%2FIT%2FIDPagina%2F23038&amp;e=78898b00&amp;h=63a03473&amp;f=y&amp;p=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ceccarani.paola@comune.castelfranco-emilia.m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utrizionesian@ausl.mo.it" TargetMode="External"/><Relationship Id="rId5" Type="http://schemas.openxmlformats.org/officeDocument/2006/relationships/hyperlink" Target="mailto:a.tripodi@ausl.mo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3</dc:creator>
  <cp:lastModifiedBy>Amministrazione 3</cp:lastModifiedBy>
  <cp:revision>1</cp:revision>
  <dcterms:created xsi:type="dcterms:W3CDTF">2021-02-23T08:07:00Z</dcterms:created>
  <dcterms:modified xsi:type="dcterms:W3CDTF">2021-02-23T08:08:00Z</dcterms:modified>
</cp:coreProperties>
</file>