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E" w:rsidRDefault="00E418CC">
      <w:r>
        <w:t>Comunicazione n.</w:t>
      </w:r>
    </w:p>
    <w:p w:rsidR="00E418CC" w:rsidRDefault="00E418CC" w:rsidP="00CB75A2">
      <w:pPr>
        <w:jc w:val="right"/>
      </w:pPr>
      <w:r>
        <w:t>Castelfranco Emilia, 23/03/2017</w:t>
      </w:r>
    </w:p>
    <w:p w:rsidR="00E418CC" w:rsidRDefault="00E418CC" w:rsidP="00CB75A2">
      <w:pPr>
        <w:jc w:val="right"/>
      </w:pPr>
      <w:r>
        <w:t>Ai docenti in anno di formazione</w:t>
      </w:r>
    </w:p>
    <w:p w:rsidR="00E418CC" w:rsidRDefault="00E418CC" w:rsidP="00CB75A2">
      <w:pPr>
        <w:jc w:val="right"/>
      </w:pPr>
      <w:r>
        <w:t>Ai docenti tutor</w:t>
      </w:r>
    </w:p>
    <w:p w:rsidR="00E418CC" w:rsidRDefault="00E418CC" w:rsidP="00CB75A2">
      <w:pPr>
        <w:jc w:val="right"/>
      </w:pPr>
      <w:r>
        <w:t>All’ufficio personale</w:t>
      </w:r>
    </w:p>
    <w:p w:rsidR="00E418CC" w:rsidRDefault="00E418CC" w:rsidP="00CB75A2">
      <w:pPr>
        <w:jc w:val="right"/>
      </w:pPr>
    </w:p>
    <w:p w:rsidR="00E418CC" w:rsidRDefault="00E418CC" w:rsidP="00E418CC">
      <w:pPr>
        <w:jc w:val="both"/>
        <w:rPr>
          <w:b/>
        </w:rPr>
      </w:pPr>
      <w:r>
        <w:rPr>
          <w:b/>
        </w:rPr>
        <w:t xml:space="preserve">Oggetto: materiali per la documentazione delle attività di </w:t>
      </w:r>
      <w:proofErr w:type="spellStart"/>
      <w:r>
        <w:rPr>
          <w:b/>
        </w:rPr>
        <w:t>peer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peer</w:t>
      </w:r>
      <w:proofErr w:type="spellEnd"/>
      <w:r>
        <w:rPr>
          <w:b/>
        </w:rPr>
        <w:t>.</w:t>
      </w:r>
    </w:p>
    <w:p w:rsidR="0078731A" w:rsidRDefault="00E418CC" w:rsidP="0078731A">
      <w:pPr>
        <w:spacing w:after="0" w:line="240" w:lineRule="auto"/>
        <w:jc w:val="both"/>
      </w:pPr>
      <w:r>
        <w:t xml:space="preserve">Si mettono a disposizione i  materiali utili alla documentazione del percorso di </w:t>
      </w:r>
      <w:proofErr w:type="spellStart"/>
      <w:r>
        <w:t>peer</w:t>
      </w:r>
      <w:proofErr w:type="spellEnd"/>
      <w:r>
        <w:t xml:space="preserve"> to </w:t>
      </w:r>
      <w:proofErr w:type="spellStart"/>
      <w:r>
        <w:t>peer</w:t>
      </w:r>
      <w:proofErr w:type="spellEnd"/>
      <w:r>
        <w:t xml:space="preserve"> forniti dall’USR ER per il corrente anno </w:t>
      </w:r>
      <w:r w:rsidR="0078731A">
        <w:t xml:space="preserve">scolastico, scaricabili al link </w:t>
      </w:r>
      <w:hyperlink r:id="rId8" w:history="1">
        <w:r w:rsidR="0078731A" w:rsidRPr="003D7D70">
          <w:rPr>
            <w:rStyle w:val="Collegamentoipertestuale"/>
          </w:rPr>
          <w:t>http://www.scuolemarconi.it/wp-content/uploads/2017/03/Modelli-Marconi-anno-di-formazione-16-17.zip</w:t>
        </w:r>
      </w:hyperlink>
    </w:p>
    <w:p w:rsidR="00E418CC" w:rsidRDefault="00E418CC" w:rsidP="0078731A">
      <w:pPr>
        <w:spacing w:after="0" w:line="240" w:lineRule="auto"/>
        <w:jc w:val="both"/>
      </w:pPr>
      <w:r>
        <w:t xml:space="preserve"> e precisamente:</w:t>
      </w:r>
    </w:p>
    <w:p w:rsidR="0078731A" w:rsidRDefault="0078731A" w:rsidP="0078731A">
      <w:pPr>
        <w:spacing w:after="0" w:line="240" w:lineRule="auto"/>
        <w:jc w:val="both"/>
      </w:pPr>
    </w:p>
    <w:p w:rsidR="00E418CC" w:rsidRDefault="00E418CC" w:rsidP="00E418CC">
      <w:pPr>
        <w:pStyle w:val="Paragrafoelenco"/>
        <w:numPr>
          <w:ilvl w:val="0"/>
          <w:numId w:val="2"/>
        </w:numPr>
        <w:jc w:val="both"/>
      </w:pPr>
      <w:r>
        <w:t>registro degli incontri</w:t>
      </w:r>
    </w:p>
    <w:p w:rsidR="00E418CC" w:rsidRDefault="00E418CC" w:rsidP="00E418CC">
      <w:pPr>
        <w:pStyle w:val="Paragrafoelenco"/>
        <w:numPr>
          <w:ilvl w:val="0"/>
          <w:numId w:val="1"/>
        </w:numPr>
        <w:jc w:val="both"/>
      </w:pPr>
      <w:r>
        <w:t>griglia d’osservazione</w:t>
      </w:r>
    </w:p>
    <w:p w:rsidR="00E418CC" w:rsidRDefault="00E418CC" w:rsidP="00E418CC">
      <w:pPr>
        <w:pStyle w:val="Paragrafoelenco"/>
        <w:numPr>
          <w:ilvl w:val="0"/>
          <w:numId w:val="1"/>
        </w:numPr>
        <w:jc w:val="both"/>
      </w:pPr>
      <w:r>
        <w:t>modulo per la progettazione delle attività da inserire nel portfolio</w:t>
      </w:r>
    </w:p>
    <w:p w:rsidR="00E418CC" w:rsidRDefault="00E418CC" w:rsidP="00E418CC">
      <w:pPr>
        <w:pStyle w:val="Paragrafoelenco"/>
        <w:numPr>
          <w:ilvl w:val="0"/>
          <w:numId w:val="1"/>
        </w:numPr>
        <w:jc w:val="both"/>
      </w:pPr>
      <w:r>
        <w:t>calendario attività.</w:t>
      </w:r>
    </w:p>
    <w:p w:rsidR="00E418CC" w:rsidRDefault="00E418CC" w:rsidP="0078731A">
      <w:pPr>
        <w:spacing w:after="0" w:line="240" w:lineRule="auto"/>
        <w:jc w:val="both"/>
      </w:pPr>
      <w:r>
        <w:t>I documenti, debitamente compilati devono essere consegnati all’ufficio competente.</w:t>
      </w:r>
    </w:p>
    <w:p w:rsidR="00E418CC" w:rsidRDefault="00E418CC" w:rsidP="0078731A">
      <w:pPr>
        <w:spacing w:after="0" w:line="240" w:lineRule="auto"/>
        <w:jc w:val="both"/>
      </w:pPr>
      <w:r>
        <w:t>A disposizione per ogni ulteriore chiarimento.</w:t>
      </w:r>
    </w:p>
    <w:p w:rsidR="0078731A" w:rsidRDefault="0078731A" w:rsidP="006C16E2">
      <w:pPr>
        <w:pStyle w:val="Default"/>
        <w:jc w:val="right"/>
        <w:rPr>
          <w:sz w:val="23"/>
          <w:szCs w:val="23"/>
        </w:rPr>
      </w:pPr>
    </w:p>
    <w:p w:rsidR="00E418CC" w:rsidRDefault="00E418CC" w:rsidP="006C16E2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Il Dirigente Scolastico </w:t>
      </w:r>
    </w:p>
    <w:p w:rsidR="00E418CC" w:rsidRDefault="00E418CC" w:rsidP="00CB7044">
      <w:pPr>
        <w:tabs>
          <w:tab w:val="left" w:pos="6300"/>
        </w:tabs>
        <w:jc w:val="right"/>
        <w:rPr>
          <w:rFonts w:ascii="Calibri" w:hAnsi="Calibri"/>
          <w:sz w:val="23"/>
          <w:szCs w:val="23"/>
        </w:rPr>
      </w:pPr>
      <w:r w:rsidRPr="006C16E2">
        <w:rPr>
          <w:rFonts w:ascii="Calibri" w:hAnsi="Calibri"/>
          <w:sz w:val="23"/>
          <w:szCs w:val="23"/>
        </w:rPr>
        <w:t xml:space="preserve">Vilma </w:t>
      </w:r>
      <w:proofErr w:type="spellStart"/>
      <w:r w:rsidRPr="006C16E2">
        <w:rPr>
          <w:rFonts w:ascii="Calibri" w:hAnsi="Calibri"/>
          <w:sz w:val="23"/>
          <w:szCs w:val="23"/>
        </w:rPr>
        <w:t>Baraccani</w:t>
      </w:r>
      <w:proofErr w:type="spellEnd"/>
    </w:p>
    <w:p w:rsidR="00E418CC" w:rsidRPr="00E418CC" w:rsidRDefault="00E418CC" w:rsidP="00E418CC">
      <w:pPr>
        <w:jc w:val="both"/>
      </w:pPr>
    </w:p>
    <w:p w:rsidR="00E418CC" w:rsidRDefault="00E418CC"/>
    <w:sectPr w:rsidR="00E41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2A" w:rsidRDefault="00007A2A" w:rsidP="00E418CC">
      <w:pPr>
        <w:spacing w:after="0" w:line="240" w:lineRule="auto"/>
      </w:pPr>
      <w:r>
        <w:separator/>
      </w:r>
    </w:p>
  </w:endnote>
  <w:endnote w:type="continuationSeparator" w:id="0">
    <w:p w:rsidR="00007A2A" w:rsidRDefault="00007A2A" w:rsidP="00E4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 w:rsidP="007D7D82">
    <w:pPr>
      <w:pStyle w:val="Pidipagina"/>
      <w:jc w:val="both"/>
      <w:rPr>
        <w:sz w:val="20"/>
      </w:rPr>
    </w:pPr>
    <w:r>
      <w:rPr>
        <w:sz w:val="20"/>
      </w:rPr>
      <w:t>R</w:t>
    </w:r>
    <w:r w:rsidRPr="00FA42DB">
      <w:rPr>
        <w:sz w:val="20"/>
      </w:rPr>
      <w:t xml:space="preserve">esponsabile del procedimento: </w:t>
    </w:r>
    <w:r>
      <w:rPr>
        <w:sz w:val="20"/>
      </w:rPr>
      <w:t xml:space="preserve">Grazia </w:t>
    </w:r>
    <w:proofErr w:type="spellStart"/>
    <w:r>
      <w:rPr>
        <w:sz w:val="20"/>
      </w:rPr>
      <w:t>Benassi</w:t>
    </w:r>
    <w:proofErr w:type="spellEnd"/>
    <w:r>
      <w:rPr>
        <w:sz w:val="20"/>
      </w:rPr>
      <w:t xml:space="preserve">  059 926254 fax059926148    </w:t>
    </w:r>
    <w:r w:rsidRPr="00FA42DB">
      <w:rPr>
        <w:sz w:val="20"/>
      </w:rPr>
      <w:t xml:space="preserve">  Dirigente : Vilma </w:t>
    </w:r>
    <w:proofErr w:type="spellStart"/>
    <w:r w:rsidRPr="00FA42DB">
      <w:rPr>
        <w:sz w:val="20"/>
      </w:rPr>
      <w:t>Baraccani</w:t>
    </w:r>
    <w:proofErr w:type="spellEnd"/>
  </w:p>
  <w:p w:rsidR="00E418CC" w:rsidRDefault="00E418CC" w:rsidP="00E418CC">
    <w:pPr>
      <w:pStyle w:val="Pidipagina"/>
      <w:ind w:left="2694"/>
    </w:pPr>
    <w:r>
      <w:rPr>
        <w:sz w:val="20"/>
      </w:rPr>
      <w:t>Email: ufficiopersonale@scuolemarconi.it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2A" w:rsidRDefault="00007A2A" w:rsidP="00E418CC">
      <w:pPr>
        <w:spacing w:after="0" w:line="240" w:lineRule="auto"/>
      </w:pPr>
      <w:r>
        <w:separator/>
      </w:r>
    </w:p>
  </w:footnote>
  <w:footnote w:type="continuationSeparator" w:id="0">
    <w:p w:rsidR="00007A2A" w:rsidRDefault="00007A2A" w:rsidP="00E4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 w:rsidP="00E418CC">
    <w:pPr>
      <w:spacing w:after="0"/>
      <w:jc w:val="right"/>
    </w:pPr>
    <w:r>
      <w:rPr>
        <w:noProof/>
        <w:lang w:eastAsia="it-IT"/>
      </w:rPr>
      <w:drawing>
        <wp:inline distT="0" distB="0" distL="0" distR="0" wp14:anchorId="664B293F" wp14:editId="6C7A32DF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8CC" w:rsidRPr="00642C40" w:rsidRDefault="00E418CC" w:rsidP="00E418CC">
    <w:pPr>
      <w:spacing w:after="0"/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E418CC" w:rsidRPr="00642C40" w:rsidRDefault="00E418CC" w:rsidP="00E418CC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02ACA2C1" wp14:editId="33EC710C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E418CC" w:rsidRPr="00A66EF4" w:rsidRDefault="00E418CC" w:rsidP="00E418CC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E418CC" w:rsidRPr="00C95B0D" w:rsidRDefault="00E418CC" w:rsidP="00E418CC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E418CC" w:rsidRPr="00A66EF4" w:rsidRDefault="00E418CC">
    <w:pPr>
      <w:pStyle w:val="Intestazione"/>
    </w:pPr>
  </w:p>
  <w:p w:rsidR="00E418CC" w:rsidRDefault="00E418CC" w:rsidP="00E418CC">
    <w:pPr>
      <w:pStyle w:val="Intestazione"/>
      <w:tabs>
        <w:tab w:val="clear" w:pos="4819"/>
        <w:tab w:val="clear" w:pos="9638"/>
        <w:tab w:val="left" w:pos="15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CC" w:rsidRDefault="00E418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01"/>
    <w:multiLevelType w:val="hybridMultilevel"/>
    <w:tmpl w:val="5B16B9B2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39B0"/>
    <w:multiLevelType w:val="hybridMultilevel"/>
    <w:tmpl w:val="8664543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B17"/>
    <w:multiLevelType w:val="hybridMultilevel"/>
    <w:tmpl w:val="6CD6BA7A"/>
    <w:lvl w:ilvl="0" w:tplc="F1026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C"/>
    <w:rsid w:val="00007A2A"/>
    <w:rsid w:val="002A4282"/>
    <w:rsid w:val="002B644E"/>
    <w:rsid w:val="0078731A"/>
    <w:rsid w:val="00E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18CC"/>
    <w:pPr>
      <w:keepNext/>
      <w:keepLines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1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8CC"/>
  </w:style>
  <w:style w:type="paragraph" w:styleId="Pidipagina">
    <w:name w:val="footer"/>
    <w:basedOn w:val="Normale"/>
    <w:link w:val="PidipaginaCarattere"/>
    <w:uiPriority w:val="99"/>
    <w:unhideWhenUsed/>
    <w:rsid w:val="00E41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8C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418C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autoRedefine/>
    <w:qFormat/>
    <w:rsid w:val="00E418CC"/>
    <w:pPr>
      <w:spacing w:after="0" w:line="240" w:lineRule="auto"/>
      <w:jc w:val="center"/>
      <w:outlineLvl w:val="0"/>
    </w:pPr>
    <w:rPr>
      <w:rFonts w:ascii="Calibri" w:eastAsiaTheme="majorEastAsia" w:hAnsi="Calibri" w:cs="Times New Roman"/>
      <w:b/>
      <w:bCs/>
      <w:kern w:val="28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18CC"/>
    <w:rPr>
      <w:rFonts w:ascii="Calibri" w:eastAsiaTheme="majorEastAsia" w:hAnsi="Calibri" w:cs="Times New Roman"/>
      <w:b/>
      <w:bCs/>
      <w:kern w:val="28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41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418CC"/>
    <w:pPr>
      <w:ind w:left="720"/>
      <w:contextualSpacing/>
    </w:pPr>
  </w:style>
  <w:style w:type="paragraph" w:customStyle="1" w:styleId="Default">
    <w:name w:val="Default"/>
    <w:rsid w:val="00E418CC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18CC"/>
    <w:pPr>
      <w:keepNext/>
      <w:keepLines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1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8CC"/>
  </w:style>
  <w:style w:type="paragraph" w:styleId="Pidipagina">
    <w:name w:val="footer"/>
    <w:basedOn w:val="Normale"/>
    <w:link w:val="PidipaginaCarattere"/>
    <w:uiPriority w:val="99"/>
    <w:unhideWhenUsed/>
    <w:rsid w:val="00E41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8C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418C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autoRedefine/>
    <w:qFormat/>
    <w:rsid w:val="00E418CC"/>
    <w:pPr>
      <w:spacing w:after="0" w:line="240" w:lineRule="auto"/>
      <w:jc w:val="center"/>
      <w:outlineLvl w:val="0"/>
    </w:pPr>
    <w:rPr>
      <w:rFonts w:ascii="Calibri" w:eastAsiaTheme="majorEastAsia" w:hAnsi="Calibri" w:cs="Times New Roman"/>
      <w:b/>
      <w:bCs/>
      <w:kern w:val="28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18CC"/>
    <w:rPr>
      <w:rFonts w:ascii="Calibri" w:eastAsiaTheme="majorEastAsia" w:hAnsi="Calibri" w:cs="Times New Roman"/>
      <w:b/>
      <w:bCs/>
      <w:kern w:val="28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41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418CC"/>
    <w:pPr>
      <w:ind w:left="720"/>
      <w:contextualSpacing/>
    </w:pPr>
  </w:style>
  <w:style w:type="paragraph" w:customStyle="1" w:styleId="Default">
    <w:name w:val="Default"/>
    <w:rsid w:val="00E418CC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marconi.it/wp-content/uploads/2017/03/Modelli-Marconi-anno-di-formazione-16-17.zi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2017-03-22T22:48:00Z</dcterms:created>
  <dcterms:modified xsi:type="dcterms:W3CDTF">2017-03-22T23:06:00Z</dcterms:modified>
</cp:coreProperties>
</file>