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66" w:rsidRPr="00423866" w:rsidRDefault="00423866" w:rsidP="00423866">
      <w:pPr>
        <w:rPr>
          <w:b/>
          <w:bCs/>
        </w:rPr>
      </w:pPr>
      <w:r w:rsidRPr="00423866">
        <w:rPr>
          <w:b/>
          <w:bCs/>
        </w:rPr>
        <w:t>Servizio Marconi TSI: attività di formazione docenti a Bologna e sul territorio – marzo/maggio</w:t>
      </w:r>
    </w:p>
    <w:p w:rsidR="00423866" w:rsidRPr="00423866" w:rsidRDefault="00423866" w:rsidP="00423866">
      <w:r w:rsidRPr="00423866">
        <w:t>6 marzo 2017 </w:t>
      </w:r>
      <w:r w:rsidRPr="00423866">
        <w:br/>
        <w:t>Archiviato in </w:t>
      </w:r>
      <w:hyperlink r:id="rId5" w:history="1">
        <w:r w:rsidRPr="00423866">
          <w:rPr>
            <w:rStyle w:val="Collegamentoipertestuale"/>
          </w:rPr>
          <w:t>Formazione in servizio</w:t>
        </w:r>
      </w:hyperlink>
      <w:r w:rsidRPr="00423866">
        <w:t>, </w:t>
      </w:r>
      <w:hyperlink r:id="rId6" w:history="1">
        <w:r w:rsidRPr="00423866">
          <w:rPr>
            <w:rStyle w:val="Collegamentoipertestuale"/>
          </w:rPr>
          <w:t>Piano Naz. Sc. Digitale</w:t>
        </w:r>
      </w:hyperlink>
      <w:r w:rsidRPr="00423866">
        <w:t>, </w:t>
      </w:r>
      <w:hyperlink r:id="rId7" w:history="1">
        <w:r w:rsidRPr="00423866">
          <w:rPr>
            <w:rStyle w:val="Collegamentoipertestuale"/>
          </w:rPr>
          <w:t>Tecnologie</w:t>
        </w:r>
      </w:hyperlink>
    </w:p>
    <w:p w:rsidR="00423866" w:rsidRPr="00423866" w:rsidRDefault="00423866" w:rsidP="00423866">
      <w:r w:rsidRPr="00423866">
        <w:t>Sono stati pubblicati i calendari ed i moduli di iscrizione agli incontri proposti dal Servizio Marconi T.S.I. su diversi argomenti in tema di didattica con il digitale. Si tratta di un insieme di 12 attività proposte a Bologna e 50 sul territorio regionale. Iscrizioni aperte, fino all’esaurimento dei posti: moduli online raggiungibili con i link che seguono.</w:t>
      </w:r>
    </w:p>
    <w:p w:rsidR="00423866" w:rsidRPr="00423866" w:rsidRDefault="00423866" w:rsidP="00423866">
      <w:r w:rsidRPr="00423866">
        <w:t>Incontri a Bologna (c/o Sala Ovale, USR)</w:t>
      </w:r>
      <w:r w:rsidRPr="00423866">
        <w:br/>
      </w:r>
      <w:hyperlink r:id="rId8" w:tgtFrame="_blank" w:history="1">
        <w:r w:rsidRPr="00423866">
          <w:rPr>
            <w:rStyle w:val="Collegamentoipertestuale"/>
          </w:rPr>
          <w:t>http://serviziomarconi.w.istruzioneer.it/2017/03/03/corsi-sala-ovale-bologna-calendario-marzo-maggio-2017/</w:t>
        </w:r>
      </w:hyperlink>
    </w:p>
    <w:p w:rsidR="00423866" w:rsidRPr="00423866" w:rsidRDefault="00423866" w:rsidP="00423866">
      <w:r w:rsidRPr="00423866">
        <w:t>Incontri sul territorio (c/o scuole)</w:t>
      </w:r>
      <w:r w:rsidRPr="00423866">
        <w:br/>
      </w:r>
      <w:hyperlink r:id="rId9" w:tgtFrame="_blank" w:history="1">
        <w:r w:rsidRPr="00423866">
          <w:rPr>
            <w:rStyle w:val="Collegamentoipertestuale"/>
          </w:rPr>
          <w:t>http://serviziomarconi.w.istruzioneer.it/2017/03/02/appuntamenti-sala-ovale-sul-territorio-regionale/</w:t>
        </w:r>
      </w:hyperlink>
    </w:p>
    <w:p w:rsidR="00C22BAE" w:rsidRDefault="00C22BAE">
      <w:bookmarkStart w:id="0" w:name="_GoBack"/>
      <w:bookmarkEnd w:id="0"/>
    </w:p>
    <w:sectPr w:rsidR="00C2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66"/>
    <w:rsid w:val="00423866"/>
    <w:rsid w:val="00C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ziomarconi.w.istruzioneer.it/2017/03/03/corsi-sala-ovale-bologna-calendario-marzo-maggio-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ruzioneer.it/category/tecnolog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truzioneer.it/category/tecnologie/piano-naz-sc-digita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truzioneer.it/category/formazione-in-serviz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ziomarconi.w.istruzioneer.it/2017/03/02/appuntamenti-sala-ovale-sul-territorio-regio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1</cp:revision>
  <dcterms:created xsi:type="dcterms:W3CDTF">2017-03-08T09:51:00Z</dcterms:created>
  <dcterms:modified xsi:type="dcterms:W3CDTF">2017-03-08T09:51:00Z</dcterms:modified>
</cp:coreProperties>
</file>