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  <w:bookmarkStart w:id="0" w:name="_GoBack"/>
      <w:bookmarkEnd w:id="0"/>
    </w:p>
    <w:p w:rsid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</w:p>
    <w:p w:rsidR="00A83290" w:rsidRPr="00A83290" w:rsidRDefault="00A83290" w:rsidP="00A83290">
      <w:pPr>
        <w:pStyle w:val="Titolo1"/>
        <w:rPr>
          <w:rFonts w:eastAsia="Times New Roman"/>
          <w:lang w:eastAsia="it-IT"/>
        </w:rPr>
      </w:pPr>
      <w:proofErr w:type="spellStart"/>
      <w:r w:rsidRPr="00A83290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>T</w:t>
      </w:r>
      <w:r w:rsidRPr="00A83290">
        <w:rPr>
          <w:rFonts w:eastAsia="Times New Roman"/>
          <w:lang w:eastAsia="it-IT"/>
        </w:rPr>
        <w:t>winnig</w:t>
      </w:r>
      <w:proofErr w:type="spellEnd"/>
    </w:p>
    <w:p w:rsid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  <w:r w:rsidRPr="00A83290">
        <w:rPr>
          <w:rFonts w:eastAsia="Times New Roman" w:cstheme="minorHAnsi"/>
          <w:color w:val="000000"/>
          <w:szCs w:val="18"/>
          <w:lang w:eastAsia="it-IT"/>
        </w:rPr>
        <w:t>*</w:t>
      </w:r>
      <w:proofErr w:type="spellStart"/>
      <w:r w:rsidRPr="00A83290">
        <w:rPr>
          <w:rFonts w:eastAsia="Times New Roman" w:cstheme="minorHAnsi"/>
          <w:color w:val="000000"/>
          <w:szCs w:val="18"/>
          <w:lang w:eastAsia="it-IT"/>
        </w:rPr>
        <w:t>eTwinning</w:t>
      </w:r>
      <w:proofErr w:type="spellEnd"/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* è un'azione speciale di </w:t>
      </w:r>
      <w:proofErr w:type="spellStart"/>
      <w:r w:rsidRPr="00A83290">
        <w:rPr>
          <w:rFonts w:eastAsia="Times New Roman" w:cstheme="minorHAnsi"/>
          <w:color w:val="000000"/>
          <w:szCs w:val="18"/>
          <w:lang w:eastAsia="it-IT"/>
        </w:rPr>
        <w:t>Comenius</w:t>
      </w:r>
      <w:proofErr w:type="spellEnd"/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 che promuove la collaborazione scolastica in Europa attraverso l'uso delle Tecnologie dell'Informazione e della Comunicazione (TIC), fornendo supporto, strumenti e servizi per facilitare le scuole nell'istituzione di </w:t>
      </w: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  <w:r w:rsidRPr="00A83290">
        <w:rPr>
          <w:rFonts w:eastAsia="Times New Roman" w:cstheme="minorHAnsi"/>
          <w:color w:val="000000"/>
          <w:szCs w:val="18"/>
          <w:lang w:eastAsia="it-IT"/>
        </w:rPr>
        <w:t>*gemellaggi elettronici &lt;</w:t>
      </w:r>
      <w:hyperlink r:id="rId5" w:tgtFrame="_blank" w:history="1">
        <w:r w:rsidRPr="00A83290">
          <w:rPr>
            <w:rFonts w:eastAsia="Times New Roman" w:cstheme="minorHAnsi"/>
            <w:color w:val="006633"/>
            <w:szCs w:val="18"/>
            <w:u w:val="single"/>
            <w:lang w:eastAsia="it-IT"/>
          </w:rPr>
          <w:t>http://www.etwinning.net/it/pub/collaborate.htm</w:t>
        </w:r>
      </w:hyperlink>
      <w:r w:rsidRPr="00A83290">
        <w:rPr>
          <w:rFonts w:eastAsia="Times New Roman" w:cstheme="minorHAnsi"/>
          <w:color w:val="000000"/>
          <w:szCs w:val="18"/>
          <w:lang w:eastAsia="it-IT"/>
        </w:rPr>
        <w:t>&gt;* a breve e lungo termine *in qualunque area didattica*.</w:t>
      </w: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Niente vieta di utilizzare l'idea progettuale proposta per </w:t>
      </w:r>
      <w:proofErr w:type="spellStart"/>
      <w:r w:rsidRPr="00A83290">
        <w:rPr>
          <w:rFonts w:eastAsia="Times New Roman" w:cstheme="minorHAnsi"/>
          <w:color w:val="000000"/>
          <w:szCs w:val="18"/>
          <w:lang w:eastAsia="it-IT"/>
        </w:rPr>
        <w:t>Comenius</w:t>
      </w:r>
      <w:proofErr w:type="spellEnd"/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. Per partecipare è sufficiente *essere registrati nel *Portale </w:t>
      </w:r>
      <w:proofErr w:type="spellStart"/>
      <w:r w:rsidRPr="00A83290">
        <w:rPr>
          <w:rFonts w:eastAsia="Times New Roman" w:cstheme="minorHAnsi"/>
          <w:color w:val="000000"/>
          <w:szCs w:val="18"/>
          <w:lang w:eastAsia="it-IT"/>
        </w:rPr>
        <w:t>eTwinning</w:t>
      </w:r>
      <w:proofErr w:type="spellEnd"/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 &lt;</w:t>
      </w:r>
      <w:hyperlink r:id="rId6" w:tgtFrame="_blank" w:history="1">
        <w:r w:rsidRPr="00A83290">
          <w:rPr>
            <w:rFonts w:eastAsia="Times New Roman" w:cstheme="minorHAnsi"/>
            <w:color w:val="006633"/>
            <w:szCs w:val="18"/>
            <w:u w:val="single"/>
            <w:lang w:eastAsia="it-IT"/>
          </w:rPr>
          <w:t>http://www.etwinning.net/it/pub/index.htm</w:t>
        </w:r>
      </w:hyperlink>
      <w:r w:rsidRPr="00A83290">
        <w:rPr>
          <w:rFonts w:eastAsia="Times New Roman" w:cstheme="minorHAnsi"/>
          <w:color w:val="000000"/>
          <w:szCs w:val="18"/>
          <w:lang w:eastAsia="it-IT"/>
        </w:rPr>
        <w:t>&gt;.</w:t>
      </w: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  <w:proofErr w:type="spellStart"/>
      <w:r w:rsidRPr="00A83290">
        <w:rPr>
          <w:rFonts w:eastAsia="Times New Roman" w:cstheme="minorHAnsi"/>
          <w:color w:val="000000"/>
          <w:szCs w:val="18"/>
          <w:lang w:eastAsia="it-IT"/>
        </w:rPr>
        <w:t>eTwinning</w:t>
      </w:r>
      <w:proofErr w:type="spellEnd"/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 non prevede l'assegnazione di fondi; tutti possono fare un'esperienza di collaborazione con </w:t>
      </w:r>
      <w:proofErr w:type="spellStart"/>
      <w:r w:rsidRPr="00A83290">
        <w:rPr>
          <w:rFonts w:eastAsia="Times New Roman" w:cstheme="minorHAnsi"/>
          <w:color w:val="000000"/>
          <w:szCs w:val="18"/>
          <w:lang w:eastAsia="it-IT"/>
        </w:rPr>
        <w:t>eTwinning</w:t>
      </w:r>
      <w:proofErr w:type="spellEnd"/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.*Lasciatevi ispirare! </w:t>
      </w: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  <w:r w:rsidRPr="00A83290">
        <w:rPr>
          <w:rFonts w:eastAsia="Times New Roman" w:cstheme="minorHAnsi"/>
          <w:color w:val="000000"/>
          <w:szCs w:val="18"/>
          <w:lang w:eastAsia="it-IT"/>
        </w:rPr>
        <w:t>&lt;</w:t>
      </w:r>
      <w:hyperlink r:id="rId7" w:tgtFrame="_blank" w:history="1">
        <w:r w:rsidRPr="00A83290">
          <w:rPr>
            <w:rFonts w:eastAsia="Times New Roman" w:cstheme="minorHAnsi"/>
            <w:color w:val="006633"/>
            <w:szCs w:val="18"/>
            <w:u w:val="single"/>
            <w:lang w:eastAsia="it-IT"/>
          </w:rPr>
          <w:t>http://www.etwinning.net/it/pub/collaborate.htm</w:t>
        </w:r>
      </w:hyperlink>
      <w:r w:rsidRPr="00A83290">
        <w:rPr>
          <w:rFonts w:eastAsia="Times New Roman" w:cstheme="minorHAnsi"/>
          <w:color w:val="000000"/>
          <w:szCs w:val="18"/>
          <w:lang w:eastAsia="it-IT"/>
        </w:rPr>
        <w:t>&gt;*</w:t>
      </w: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  <w:r w:rsidRPr="00A83290">
        <w:rPr>
          <w:rFonts w:eastAsia="Times New Roman" w:cstheme="minorHAnsi"/>
          <w:color w:val="000000"/>
          <w:szCs w:val="18"/>
          <w:lang w:eastAsia="it-IT"/>
        </w:rPr>
        <w:t>&lt;</w:t>
      </w:r>
      <w:hyperlink r:id="rId8" w:tgtFrame="_blank" w:history="1">
        <w:r w:rsidRPr="00A83290">
          <w:rPr>
            <w:rFonts w:eastAsia="Times New Roman" w:cstheme="minorHAnsi"/>
            <w:color w:val="006633"/>
            <w:szCs w:val="18"/>
            <w:u w:val="single"/>
            <w:lang w:eastAsia="it-IT"/>
          </w:rPr>
          <w:t>http://www.etwinning.net/it/pub/collaborate.htm</w:t>
        </w:r>
      </w:hyperlink>
      <w:r w:rsidRPr="00A83290">
        <w:rPr>
          <w:rFonts w:eastAsia="Times New Roman" w:cstheme="minorHAnsi"/>
          <w:color w:val="000000"/>
          <w:szCs w:val="18"/>
          <w:lang w:eastAsia="it-IT"/>
        </w:rPr>
        <w:t>&gt;</w:t>
      </w: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A livello nazionale </w:t>
      </w:r>
      <w:proofErr w:type="spellStart"/>
      <w:r w:rsidRPr="00A83290">
        <w:rPr>
          <w:rFonts w:eastAsia="Times New Roman" w:cstheme="minorHAnsi"/>
          <w:color w:val="000000"/>
          <w:szCs w:val="18"/>
          <w:lang w:eastAsia="it-IT"/>
        </w:rPr>
        <w:t>eTwinning</w:t>
      </w:r>
      <w:proofErr w:type="spellEnd"/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 è supportato dall'*Unità </w:t>
      </w:r>
      <w:proofErr w:type="spellStart"/>
      <w:r w:rsidRPr="00A83290">
        <w:rPr>
          <w:rFonts w:eastAsia="Times New Roman" w:cstheme="minorHAnsi"/>
          <w:color w:val="000000"/>
          <w:szCs w:val="18"/>
          <w:lang w:eastAsia="it-IT"/>
        </w:rPr>
        <w:t>eTwinning</w:t>
      </w:r>
      <w:proofErr w:type="spellEnd"/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 Italia*. </w:t>
      </w: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  <w:r w:rsidRPr="00A83290">
        <w:rPr>
          <w:rFonts w:eastAsia="Times New Roman" w:cstheme="minorHAnsi"/>
          <w:color w:val="000000"/>
          <w:szCs w:val="18"/>
          <w:lang w:eastAsia="it-IT"/>
        </w:rPr>
        <w:t>Cliccate qui &lt;</w:t>
      </w:r>
      <w:hyperlink r:id="rId9" w:tgtFrame="_blank" w:history="1">
        <w:r w:rsidRPr="00A83290">
          <w:rPr>
            <w:rFonts w:eastAsia="Times New Roman" w:cstheme="minorHAnsi"/>
            <w:color w:val="006633"/>
            <w:szCs w:val="18"/>
            <w:u w:val="single"/>
            <w:lang w:eastAsia="it-IT"/>
          </w:rPr>
          <w:t>http://etwinning.indire.it/home.php?</w:t>
        </w:r>
      </w:hyperlink>
      <w:r w:rsidRPr="00A83290">
        <w:rPr>
          <w:rFonts w:eastAsia="Times New Roman" w:cstheme="minorHAnsi"/>
          <w:color w:val="000000"/>
          <w:szCs w:val="18"/>
          <w:lang w:eastAsia="it-IT"/>
        </w:rPr>
        <w:t>&gt;per saperne di più!</w:t>
      </w: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  <w:r w:rsidRPr="00A83290">
        <w:rPr>
          <w:rFonts w:eastAsia="Times New Roman" w:cstheme="minorHAnsi"/>
          <w:color w:val="000000"/>
          <w:szCs w:val="18"/>
          <w:lang w:eastAsia="it-IT"/>
        </w:rPr>
        <w:t>Cordialmente,</w:t>
      </w: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</w:p>
    <w:p w:rsidR="00A83290" w:rsidRPr="00A83290" w:rsidRDefault="00A83290" w:rsidP="00A8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Cs w:val="18"/>
          <w:lang w:eastAsia="it-IT"/>
        </w:rPr>
      </w:pPr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Unità nazionale </w:t>
      </w:r>
      <w:proofErr w:type="spellStart"/>
      <w:r w:rsidRPr="00A83290">
        <w:rPr>
          <w:rFonts w:eastAsia="Times New Roman" w:cstheme="minorHAnsi"/>
          <w:color w:val="000000"/>
          <w:szCs w:val="18"/>
          <w:lang w:eastAsia="it-IT"/>
        </w:rPr>
        <w:t>eTwinning</w:t>
      </w:r>
      <w:proofErr w:type="spellEnd"/>
      <w:r w:rsidRPr="00A83290">
        <w:rPr>
          <w:rFonts w:eastAsia="Times New Roman" w:cstheme="minorHAnsi"/>
          <w:color w:val="000000"/>
          <w:szCs w:val="18"/>
          <w:lang w:eastAsia="it-IT"/>
        </w:rPr>
        <w:t xml:space="preserve"> Italia</w:t>
      </w:r>
    </w:p>
    <w:p w:rsidR="00EF3FB2" w:rsidRPr="00A83290" w:rsidRDefault="00A83290">
      <w:pPr>
        <w:rPr>
          <w:rFonts w:cstheme="minorHAnsi"/>
          <w:sz w:val="28"/>
        </w:rPr>
      </w:pPr>
    </w:p>
    <w:sectPr w:rsidR="00EF3FB2" w:rsidRPr="00A83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90"/>
    <w:rsid w:val="004E2E8E"/>
    <w:rsid w:val="00A83290"/>
    <w:rsid w:val="00B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3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83290"/>
    <w:rPr>
      <w:color w:val="006633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83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83290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3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83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3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3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83290"/>
    <w:rPr>
      <w:color w:val="006633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83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83290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3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83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3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winning.net/it/pub/collaborat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winning.net/it/pub/collaborat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twinning.net/it/pub/index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twinning.net/it/pub/collaborate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winning.indire.it/home.php?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1</cp:revision>
  <dcterms:created xsi:type="dcterms:W3CDTF">2012-10-17T14:22:00Z</dcterms:created>
  <dcterms:modified xsi:type="dcterms:W3CDTF">2012-10-17T14:25:00Z</dcterms:modified>
</cp:coreProperties>
</file>