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A7" w:rsidRDefault="00FA7FA7"/>
    <w:p w:rsidR="007C55FB" w:rsidRDefault="007C55FB">
      <w:bookmarkStart w:id="0" w:name="_GoBack"/>
      <w:bookmarkEnd w:id="0"/>
    </w:p>
    <w:p w:rsidR="007C55FB" w:rsidRDefault="007C55FB"/>
    <w:tbl>
      <w:tblPr>
        <w:tblpPr w:leftFromText="141" w:rightFromText="141" w:vertAnchor="text" w:tblpX="27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"/>
        <w:gridCol w:w="2833"/>
        <w:gridCol w:w="415"/>
        <w:gridCol w:w="17"/>
        <w:gridCol w:w="3243"/>
        <w:gridCol w:w="22"/>
        <w:gridCol w:w="102"/>
        <w:gridCol w:w="3136"/>
      </w:tblGrid>
      <w:tr w:rsidR="007C55FB" w:rsidRPr="00B54536" w:rsidTr="009578EF">
        <w:trPr>
          <w:cantSplit/>
          <w:trHeight w:val="969"/>
          <w:tblHeader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AD2F3B" w:rsidRDefault="007C55FB" w:rsidP="009578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D2F3B">
              <w:rPr>
                <w:b/>
                <w:sz w:val="20"/>
                <w:szCs w:val="20"/>
              </w:rPr>
              <w:t>AMBITO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55FB" w:rsidRPr="00B54536" w:rsidRDefault="007C55FB" w:rsidP="009578EF">
            <w:pPr>
              <w:jc w:val="center"/>
              <w:rPr>
                <w:b/>
                <w:szCs w:val="20"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  <w:szCs w:val="20"/>
              </w:rPr>
            </w:pPr>
            <w:r w:rsidRPr="00B54536">
              <w:rPr>
                <w:b/>
                <w:szCs w:val="20"/>
              </w:rPr>
              <w:t>PROGETTI</w:t>
            </w:r>
          </w:p>
        </w:tc>
        <w:tc>
          <w:tcPr>
            <w:tcW w:w="3799" w:type="dxa"/>
            <w:gridSpan w:val="5"/>
          </w:tcPr>
          <w:p w:rsidR="007C55FB" w:rsidRPr="00B54536" w:rsidRDefault="007C55FB" w:rsidP="009578EF">
            <w:pPr>
              <w:jc w:val="center"/>
              <w:rPr>
                <w:b/>
                <w:szCs w:val="20"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  <w:szCs w:val="20"/>
              </w:rPr>
            </w:pPr>
            <w:r w:rsidRPr="00B54536">
              <w:rPr>
                <w:b/>
                <w:szCs w:val="20"/>
              </w:rPr>
              <w:t>SINTESI</w:t>
            </w:r>
          </w:p>
        </w:tc>
        <w:tc>
          <w:tcPr>
            <w:tcW w:w="3136" w:type="dxa"/>
          </w:tcPr>
          <w:p w:rsidR="007C55FB" w:rsidRPr="00B54536" w:rsidRDefault="007C55FB" w:rsidP="009578EF">
            <w:pPr>
              <w:ind w:left="124"/>
              <w:jc w:val="center"/>
              <w:rPr>
                <w:b/>
                <w:szCs w:val="20"/>
              </w:rPr>
            </w:pPr>
          </w:p>
          <w:p w:rsidR="007C55FB" w:rsidRDefault="007C55FB" w:rsidP="009578EF">
            <w:pPr>
              <w:ind w:left="124"/>
              <w:jc w:val="center"/>
              <w:rPr>
                <w:b/>
                <w:szCs w:val="20"/>
              </w:rPr>
            </w:pPr>
            <w:r w:rsidRPr="00B54536">
              <w:rPr>
                <w:b/>
                <w:szCs w:val="20"/>
              </w:rPr>
              <w:t>ESPERTI</w:t>
            </w:r>
          </w:p>
          <w:p w:rsidR="007C55FB" w:rsidRPr="00B54536" w:rsidRDefault="007C55FB" w:rsidP="009578EF">
            <w:pPr>
              <w:ind w:left="125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FINANZIAMENTI</w:t>
            </w:r>
          </w:p>
        </w:tc>
      </w:tr>
      <w:tr w:rsidR="007C55FB" w:rsidRPr="00B0391E" w:rsidTr="009578EF">
        <w:trPr>
          <w:cantSplit/>
          <w:trHeight w:val="6436"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3A517B" w:rsidRDefault="007C55FB" w:rsidP="009578EF">
            <w:pPr>
              <w:tabs>
                <w:tab w:val="center" w:pos="1549"/>
                <w:tab w:val="right" w:pos="3099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3A517B">
              <w:rPr>
                <w:b/>
                <w:color w:val="FF0000"/>
                <w:sz w:val="20"/>
                <w:szCs w:val="20"/>
              </w:rPr>
              <w:t>SVILUPPO COMPETENZE</w:t>
            </w:r>
          </w:p>
        </w:tc>
        <w:tc>
          <w:tcPr>
            <w:tcW w:w="2833" w:type="dxa"/>
            <w:vAlign w:val="center"/>
          </w:tcPr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Pr="00E27BE3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  <w:r w:rsidRPr="00E27BE3">
              <w:rPr>
                <w:b/>
                <w:i/>
                <w:sz w:val="28"/>
              </w:rPr>
              <w:t>Parole in cantiere</w:t>
            </w:r>
          </w:p>
          <w:p w:rsidR="007C55FB" w:rsidRPr="00E27BE3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sz w:val="28"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>
              <w:t>Scuola P</w:t>
            </w:r>
            <w:r w:rsidRPr="00F94EEA">
              <w:t xml:space="preserve">rimaria </w:t>
            </w:r>
            <w:r>
              <w:t>classi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>
              <w:t>I e II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Sportello consulenza alunni DSA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Pr="00F94EEA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</w:tc>
        <w:tc>
          <w:tcPr>
            <w:tcW w:w="3799" w:type="dxa"/>
            <w:gridSpan w:val="5"/>
          </w:tcPr>
          <w:p w:rsidR="007C55FB" w:rsidRPr="00B0391E" w:rsidRDefault="007C55FB" w:rsidP="007C55FB">
            <w:pPr>
              <w:numPr>
                <w:ilvl w:val="0"/>
                <w:numId w:val="2"/>
              </w:numPr>
              <w:tabs>
                <w:tab w:val="clear" w:pos="1440"/>
                <w:tab w:val="num" w:pos="449"/>
              </w:tabs>
              <w:ind w:left="449"/>
            </w:pPr>
            <w:r w:rsidRPr="00B0391E">
              <w:rPr>
                <w:sz w:val="22"/>
              </w:rPr>
              <w:t>Effettuare uno screening sulle difficoltà di letto-scrittura</w:t>
            </w:r>
          </w:p>
          <w:p w:rsidR="007C55FB" w:rsidRPr="00B0391E" w:rsidRDefault="007C55FB" w:rsidP="007C55FB">
            <w:pPr>
              <w:numPr>
                <w:ilvl w:val="0"/>
                <w:numId w:val="2"/>
              </w:numPr>
              <w:tabs>
                <w:tab w:val="clear" w:pos="1440"/>
                <w:tab w:val="num" w:pos="449"/>
              </w:tabs>
              <w:ind w:left="449"/>
            </w:pPr>
            <w:r w:rsidRPr="00B0391E">
              <w:rPr>
                <w:sz w:val="22"/>
              </w:rPr>
              <w:t>Fornire ai docenti strumenti per identificare con metodo gli alunni con difficoltà di apprendimento</w:t>
            </w:r>
          </w:p>
          <w:p w:rsidR="007C55FB" w:rsidRPr="00B0391E" w:rsidRDefault="007C55FB" w:rsidP="007C55FB">
            <w:pPr>
              <w:numPr>
                <w:ilvl w:val="0"/>
                <w:numId w:val="2"/>
              </w:numPr>
              <w:tabs>
                <w:tab w:val="clear" w:pos="1440"/>
                <w:tab w:val="num" w:pos="449"/>
              </w:tabs>
              <w:ind w:left="449"/>
            </w:pPr>
            <w:r w:rsidRPr="00B0391E">
              <w:rPr>
                <w:sz w:val="22"/>
              </w:rPr>
              <w:t>Ridurre i tempi di identificazione degli alunni in difficoltà, consentendo di ottimizzare gli effetti del recupero</w:t>
            </w:r>
          </w:p>
          <w:p w:rsidR="007C55FB" w:rsidRPr="00B0391E" w:rsidRDefault="007C55FB" w:rsidP="007C55FB">
            <w:pPr>
              <w:numPr>
                <w:ilvl w:val="0"/>
                <w:numId w:val="2"/>
              </w:numPr>
              <w:tabs>
                <w:tab w:val="clear" w:pos="1440"/>
                <w:tab w:val="num" w:pos="449"/>
              </w:tabs>
              <w:ind w:left="449"/>
            </w:pPr>
            <w:r w:rsidRPr="00B0391E">
              <w:rPr>
                <w:sz w:val="22"/>
              </w:rPr>
              <w:t>Aggiornare i docenti sulle modalità di recupero delle difficoltà di apprendimento della letto-scrittura</w:t>
            </w:r>
          </w:p>
          <w:p w:rsidR="007C55FB" w:rsidRPr="00B0391E" w:rsidRDefault="007C55FB" w:rsidP="007C55FB">
            <w:pPr>
              <w:numPr>
                <w:ilvl w:val="0"/>
                <w:numId w:val="2"/>
              </w:numPr>
              <w:tabs>
                <w:tab w:val="num" w:pos="449"/>
              </w:tabs>
              <w:ind w:left="449"/>
            </w:pPr>
            <w:r w:rsidRPr="00B0391E">
              <w:rPr>
                <w:sz w:val="22"/>
              </w:rPr>
              <w:t>Estendere gli interventi agli alunni</w:t>
            </w:r>
          </w:p>
          <w:p w:rsidR="007C55FB" w:rsidRPr="00B0391E" w:rsidRDefault="007C55FB" w:rsidP="007C55FB">
            <w:pPr>
              <w:numPr>
                <w:ilvl w:val="0"/>
                <w:numId w:val="2"/>
              </w:numPr>
              <w:tabs>
                <w:tab w:val="clear" w:pos="1440"/>
                <w:tab w:val="num" w:pos="449"/>
              </w:tabs>
              <w:ind w:left="449"/>
            </w:pPr>
            <w:r w:rsidRPr="00B0391E">
              <w:rPr>
                <w:sz w:val="22"/>
              </w:rPr>
              <w:t>Fornire forme di supporto ad alunni e famiglie per una gestione positiva delle problematiche legate agli apprendimenti degli alunni con DSA</w:t>
            </w:r>
          </w:p>
        </w:tc>
        <w:tc>
          <w:tcPr>
            <w:tcW w:w="3136" w:type="dxa"/>
            <w:vAlign w:val="center"/>
          </w:tcPr>
          <w:p w:rsidR="007C55FB" w:rsidRPr="00B0391E" w:rsidRDefault="007C55FB" w:rsidP="009578EF">
            <w:pPr>
              <w:ind w:left="34"/>
              <w:rPr>
                <w:b/>
                <w:color w:val="FF0000"/>
              </w:rPr>
            </w:pPr>
          </w:p>
          <w:p w:rsidR="007C55FB" w:rsidRPr="00B0391E" w:rsidRDefault="007C55FB" w:rsidP="009578EF">
            <w:pPr>
              <w:rPr>
                <w:b/>
              </w:rPr>
            </w:pPr>
            <w:r w:rsidRPr="00B0391E">
              <w:rPr>
                <w:b/>
                <w:color w:val="FF0000"/>
                <w:sz w:val="22"/>
              </w:rPr>
              <w:t xml:space="preserve">Finanziato da </w:t>
            </w:r>
          </w:p>
          <w:p w:rsidR="007C55FB" w:rsidRPr="00B0391E" w:rsidRDefault="007C55FB" w:rsidP="009578EF">
            <w:pPr>
              <w:rPr>
                <w:b/>
                <w:color w:val="FF0000"/>
              </w:rPr>
            </w:pPr>
            <w:r w:rsidRPr="00B0391E">
              <w:rPr>
                <w:b/>
                <w:color w:val="FF0000"/>
                <w:sz w:val="22"/>
              </w:rPr>
              <w:t xml:space="preserve">Associazione di volontariato </w:t>
            </w:r>
          </w:p>
          <w:p w:rsidR="007C55FB" w:rsidRPr="00B0391E" w:rsidRDefault="007C55FB" w:rsidP="009578EF">
            <w:pPr>
              <w:jc w:val="left"/>
              <w:rPr>
                <w:b/>
                <w:color w:val="FF0000"/>
              </w:rPr>
            </w:pPr>
            <w:r w:rsidRPr="00B0391E">
              <w:rPr>
                <w:b/>
                <w:color w:val="FF0000"/>
                <w:sz w:val="22"/>
              </w:rPr>
              <w:t>“</w:t>
            </w:r>
            <w:r w:rsidRPr="00B0391E">
              <w:rPr>
                <w:b/>
                <w:i/>
                <w:color w:val="FF0000"/>
                <w:sz w:val="22"/>
              </w:rPr>
              <w:t>La S. Nicola</w:t>
            </w:r>
            <w:r w:rsidRPr="00B0391E">
              <w:rPr>
                <w:b/>
                <w:color w:val="FF0000"/>
                <w:sz w:val="22"/>
              </w:rPr>
              <w:t>” e Amministrazione comunale</w:t>
            </w:r>
          </w:p>
          <w:p w:rsidR="007C55FB" w:rsidRPr="00B0391E" w:rsidRDefault="007C55FB" w:rsidP="009578EF">
            <w:pPr>
              <w:ind w:left="34"/>
              <w:rPr>
                <w:b/>
              </w:rPr>
            </w:pPr>
          </w:p>
          <w:p w:rsidR="007C55FB" w:rsidRPr="00B0391E" w:rsidRDefault="007C55FB" w:rsidP="009578EF">
            <w:pPr>
              <w:ind w:left="34"/>
              <w:rPr>
                <w:b/>
              </w:rPr>
            </w:pPr>
          </w:p>
          <w:p w:rsidR="007C55FB" w:rsidRPr="00B0391E" w:rsidRDefault="007C55FB" w:rsidP="009578EF">
            <w:pPr>
              <w:ind w:left="34"/>
            </w:pPr>
            <w:r w:rsidRPr="00B0391E">
              <w:rPr>
                <w:sz w:val="22"/>
              </w:rPr>
              <w:t>Docenti di tutte le classi dell’Istituto</w:t>
            </w:r>
          </w:p>
          <w:p w:rsidR="007C55FB" w:rsidRPr="00B0391E" w:rsidRDefault="007C55FB" w:rsidP="009578EF">
            <w:pPr>
              <w:ind w:left="34"/>
            </w:pPr>
          </w:p>
          <w:p w:rsidR="007C55FB" w:rsidRPr="00B0391E" w:rsidRDefault="007C55FB" w:rsidP="009578EF">
            <w:pPr>
              <w:ind w:left="34"/>
            </w:pPr>
            <w:r w:rsidRPr="00B0391E">
              <w:rPr>
                <w:sz w:val="22"/>
              </w:rPr>
              <w:t>Servizio di N.P.I. dell’ASL</w:t>
            </w:r>
          </w:p>
          <w:p w:rsidR="007C55FB" w:rsidRPr="00B0391E" w:rsidRDefault="007C55FB" w:rsidP="009578EF">
            <w:pPr>
              <w:jc w:val="left"/>
              <w:rPr>
                <w:bCs/>
              </w:rPr>
            </w:pPr>
          </w:p>
          <w:p w:rsidR="007C55FB" w:rsidRPr="00B0391E" w:rsidRDefault="007C55FB" w:rsidP="009578EF">
            <w:pPr>
              <w:jc w:val="left"/>
              <w:rPr>
                <w:bCs/>
              </w:rPr>
            </w:pPr>
            <w:r w:rsidRPr="00B0391E">
              <w:rPr>
                <w:bCs/>
                <w:sz w:val="22"/>
              </w:rPr>
              <w:t>Personale volontario con competenze specifiche consolidate</w:t>
            </w:r>
          </w:p>
          <w:p w:rsidR="007C55FB" w:rsidRPr="00B0391E" w:rsidRDefault="007C55FB" w:rsidP="009578EF">
            <w:pPr>
              <w:rPr>
                <w:bCs/>
              </w:rPr>
            </w:pPr>
          </w:p>
          <w:p w:rsidR="007C55FB" w:rsidRPr="00B0391E" w:rsidRDefault="007C55FB" w:rsidP="009578EF">
            <w:pPr>
              <w:rPr>
                <w:bCs/>
              </w:rPr>
            </w:pPr>
            <w:r w:rsidRPr="00B0391E">
              <w:rPr>
                <w:bCs/>
                <w:sz w:val="22"/>
              </w:rPr>
              <w:t>Docenti esperti della scuola</w:t>
            </w:r>
          </w:p>
          <w:p w:rsidR="007C55FB" w:rsidRPr="00B0391E" w:rsidRDefault="007C55FB" w:rsidP="009578EF">
            <w:pPr>
              <w:ind w:left="34"/>
              <w:rPr>
                <w:bCs/>
              </w:rPr>
            </w:pPr>
          </w:p>
          <w:p w:rsidR="007C55FB" w:rsidRPr="00B0391E" w:rsidRDefault="007C55FB" w:rsidP="009578EF">
            <w:pPr>
              <w:ind w:left="34"/>
              <w:rPr>
                <w:b/>
              </w:rPr>
            </w:pPr>
            <w:r w:rsidRPr="00B0391E">
              <w:rPr>
                <w:bCs/>
                <w:sz w:val="22"/>
              </w:rPr>
              <w:t>Finanziato interamente dalla scuola</w:t>
            </w:r>
          </w:p>
          <w:p w:rsidR="007C55FB" w:rsidRPr="00B0391E" w:rsidRDefault="007C55FB" w:rsidP="009578EF">
            <w:pPr>
              <w:rPr>
                <w:bCs/>
              </w:rPr>
            </w:pPr>
          </w:p>
          <w:p w:rsidR="007C55FB" w:rsidRPr="00B0391E" w:rsidRDefault="007C55FB" w:rsidP="009578EF">
            <w:pPr>
              <w:rPr>
                <w:b/>
              </w:rPr>
            </w:pPr>
          </w:p>
        </w:tc>
      </w:tr>
      <w:tr w:rsidR="007C55FB" w:rsidRPr="00B0391E" w:rsidTr="009578EF">
        <w:trPr>
          <w:cantSplit/>
          <w:trHeight w:val="1619"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3A517B" w:rsidRDefault="007C55FB" w:rsidP="009578EF">
            <w:pPr>
              <w:tabs>
                <w:tab w:val="center" w:pos="1549"/>
                <w:tab w:val="right" w:pos="3099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3A517B">
              <w:rPr>
                <w:b/>
                <w:color w:val="FF0000"/>
                <w:sz w:val="20"/>
                <w:szCs w:val="20"/>
              </w:rPr>
              <w:t xml:space="preserve">SVILUPPO </w:t>
            </w:r>
            <w:r w:rsidRPr="00F43BA2">
              <w:rPr>
                <w:b/>
                <w:color w:val="FF0000"/>
                <w:sz w:val="20"/>
                <w:szCs w:val="20"/>
              </w:rPr>
              <w:t>COMPETENZE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Spazio compiti</w:t>
            </w:r>
          </w:p>
          <w:p w:rsidR="007C55FB" w:rsidRPr="005A557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szCs w:val="24"/>
              </w:rPr>
            </w:pPr>
            <w:r w:rsidRPr="005A557B">
              <w:rPr>
                <w:szCs w:val="24"/>
              </w:rPr>
              <w:t xml:space="preserve">Azione preventiva del progetto in rete: </w:t>
            </w:r>
            <w:proofErr w:type="spellStart"/>
            <w:r w:rsidRPr="005A557B">
              <w:rPr>
                <w:i/>
                <w:szCs w:val="24"/>
              </w:rPr>
              <w:t>Altrevie</w:t>
            </w:r>
            <w:proofErr w:type="spellEnd"/>
            <w:r w:rsidRPr="005A557B">
              <w:rPr>
                <w:i/>
                <w:szCs w:val="24"/>
              </w:rPr>
              <w:t>: percorsi inclusivi per il successo scolastico</w:t>
            </w:r>
          </w:p>
        </w:tc>
        <w:tc>
          <w:tcPr>
            <w:tcW w:w="3799" w:type="dxa"/>
            <w:gridSpan w:val="5"/>
            <w:vAlign w:val="center"/>
          </w:tcPr>
          <w:p w:rsidR="007C55FB" w:rsidRPr="00B0391E" w:rsidRDefault="007C55FB" w:rsidP="007C55FB">
            <w:pPr>
              <w:numPr>
                <w:ilvl w:val="0"/>
                <w:numId w:val="2"/>
              </w:numPr>
              <w:tabs>
                <w:tab w:val="clear" w:pos="1440"/>
                <w:tab w:val="num" w:pos="449"/>
              </w:tabs>
              <w:ind w:left="449"/>
            </w:pPr>
            <w:r w:rsidRPr="00B0391E">
              <w:rPr>
                <w:sz w:val="22"/>
              </w:rPr>
              <w:t>Attività extracurricolare a piccoli gruppi per il consolidamento di abilità metacognitive ed un uso consapevole degli strumenti dispensativi e compensativi</w:t>
            </w:r>
          </w:p>
        </w:tc>
        <w:tc>
          <w:tcPr>
            <w:tcW w:w="3136" w:type="dxa"/>
            <w:vAlign w:val="center"/>
          </w:tcPr>
          <w:p w:rsidR="007C55FB" w:rsidRPr="00B0391E" w:rsidRDefault="007C55FB" w:rsidP="009578EF">
            <w:pPr>
              <w:rPr>
                <w:bCs/>
              </w:rPr>
            </w:pPr>
            <w:r w:rsidRPr="00B0391E">
              <w:rPr>
                <w:bCs/>
                <w:sz w:val="22"/>
              </w:rPr>
              <w:t>Personale esterno con titoli specifici</w:t>
            </w:r>
          </w:p>
          <w:p w:rsidR="007C55FB" w:rsidRPr="00B0391E" w:rsidRDefault="007C55FB" w:rsidP="009578EF">
            <w:pPr>
              <w:rPr>
                <w:bCs/>
              </w:rPr>
            </w:pPr>
          </w:p>
          <w:p w:rsidR="007C55FB" w:rsidRPr="00B0391E" w:rsidRDefault="007C55FB" w:rsidP="009578EF">
            <w:pPr>
              <w:tabs>
                <w:tab w:val="left" w:pos="252"/>
              </w:tabs>
              <w:ind w:left="34"/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B0391E">
              <w:rPr>
                <w:rFonts w:cs="Times New Roman"/>
                <w:b/>
                <w:color w:val="FF0000"/>
                <w:sz w:val="22"/>
                <w:szCs w:val="24"/>
              </w:rPr>
              <w:t xml:space="preserve">Finanziato da Fondazione Classe di Risparmio di Modena e </w:t>
            </w:r>
          </w:p>
          <w:p w:rsidR="007C55FB" w:rsidRPr="00B0391E" w:rsidRDefault="007C55FB" w:rsidP="009578EF">
            <w:pPr>
              <w:jc w:val="left"/>
              <w:rPr>
                <w:rFonts w:cs="Times New Roman"/>
                <w:b/>
                <w:bCs/>
                <w:color w:val="FF0000"/>
                <w:szCs w:val="24"/>
              </w:rPr>
            </w:pPr>
            <w:r w:rsidRPr="00B0391E">
              <w:rPr>
                <w:rFonts w:cs="Times New Roman"/>
                <w:b/>
                <w:bCs/>
                <w:color w:val="FF0000"/>
                <w:sz w:val="22"/>
                <w:szCs w:val="24"/>
              </w:rPr>
              <w:t>Amministrazione comunale</w:t>
            </w:r>
          </w:p>
          <w:p w:rsidR="007C55FB" w:rsidRPr="00B0391E" w:rsidRDefault="007C55FB" w:rsidP="009578EF">
            <w:pPr>
              <w:rPr>
                <w:bCs/>
              </w:rPr>
            </w:pPr>
          </w:p>
        </w:tc>
      </w:tr>
      <w:tr w:rsidR="007C55FB" w:rsidRPr="00340112" w:rsidTr="009578EF">
        <w:trPr>
          <w:cantSplit/>
          <w:trHeight w:hRule="exact" w:val="5401"/>
        </w:trPr>
        <w:tc>
          <w:tcPr>
            <w:tcW w:w="580" w:type="dxa"/>
            <w:gridSpan w:val="2"/>
            <w:textDirection w:val="tbRl"/>
          </w:tcPr>
          <w:p w:rsidR="007C55FB" w:rsidRPr="00B54536" w:rsidRDefault="007C55FB" w:rsidP="009578EF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B54536">
              <w:rPr>
                <w:b/>
                <w:color w:val="FF0000"/>
                <w:sz w:val="20"/>
                <w:szCs w:val="20"/>
              </w:rPr>
              <w:lastRenderedPageBreak/>
              <w:t>SVILUPPO COMPETENZE</w:t>
            </w:r>
            <w:r w:rsidRPr="00B54536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  <w:r w:rsidRPr="00E27BE3">
              <w:rPr>
                <w:b/>
                <w:i/>
                <w:sz w:val="28"/>
              </w:rPr>
              <w:t xml:space="preserve">From </w:t>
            </w:r>
            <w:proofErr w:type="spellStart"/>
            <w:r>
              <w:rPr>
                <w:b/>
                <w:i/>
                <w:sz w:val="28"/>
              </w:rPr>
              <w:t>E</w:t>
            </w:r>
            <w:r w:rsidRPr="00E27BE3">
              <w:rPr>
                <w:b/>
                <w:i/>
                <w:sz w:val="28"/>
              </w:rPr>
              <w:t>ngland</w:t>
            </w:r>
            <w:proofErr w:type="spellEnd"/>
          </w:p>
          <w:p w:rsidR="007C55FB" w:rsidRPr="0098133E" w:rsidRDefault="007C55FB" w:rsidP="009578EF">
            <w:pPr>
              <w:jc w:val="center"/>
            </w:pPr>
            <w:r>
              <w:t>Scuola dell’Infanzia sezioni 4 - 5 anni</w:t>
            </w:r>
          </w:p>
          <w:p w:rsidR="007C55FB" w:rsidRDefault="007C55FB" w:rsidP="009578EF">
            <w:pPr>
              <w:jc w:val="center"/>
            </w:pPr>
            <w:r>
              <w:t>S</w:t>
            </w:r>
            <w:r w:rsidRPr="005467FD">
              <w:t xml:space="preserve">cuola </w:t>
            </w:r>
            <w:r>
              <w:t>P</w:t>
            </w:r>
            <w:r w:rsidRPr="005467FD">
              <w:t xml:space="preserve">rimaria </w:t>
            </w:r>
          </w:p>
          <w:p w:rsidR="007C55FB" w:rsidRPr="005467FD" w:rsidRDefault="007C55FB" w:rsidP="009578EF">
            <w:pPr>
              <w:jc w:val="center"/>
            </w:pPr>
            <w:r>
              <w:t>c</w:t>
            </w:r>
            <w:r w:rsidRPr="005467FD">
              <w:t xml:space="preserve">lassi </w:t>
            </w:r>
            <w:r>
              <w:t>III -IV- V</w:t>
            </w:r>
          </w:p>
          <w:p w:rsidR="007C55FB" w:rsidRDefault="007C55FB" w:rsidP="009578EF">
            <w:pPr>
              <w:jc w:val="center"/>
            </w:pPr>
            <w:r>
              <w:t>S</w:t>
            </w:r>
            <w:r w:rsidRPr="005467FD">
              <w:t xml:space="preserve">cuola secondaria di </w:t>
            </w:r>
            <w:r>
              <w:t>I</w:t>
            </w:r>
            <w:r w:rsidRPr="005467FD">
              <w:t xml:space="preserve"> grado</w:t>
            </w:r>
          </w:p>
          <w:p w:rsidR="007C55FB" w:rsidRDefault="007C55FB" w:rsidP="009578EF">
            <w:pPr>
              <w:jc w:val="center"/>
            </w:pPr>
            <w:r>
              <w:t>Classi I - III</w:t>
            </w: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  <w:r w:rsidRPr="00B54536">
              <w:rPr>
                <w:b/>
                <w:i/>
              </w:rPr>
              <w:t>Campus estivo</w:t>
            </w: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France en </w:t>
            </w:r>
            <w:proofErr w:type="spellStart"/>
            <w:r>
              <w:rPr>
                <w:b/>
                <w:i/>
              </w:rPr>
              <w:t>direct</w:t>
            </w:r>
            <w:proofErr w:type="spellEnd"/>
          </w:p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</w:p>
          <w:p w:rsidR="007C55FB" w:rsidRPr="00FB1EB0" w:rsidRDefault="007C55FB" w:rsidP="009578EF">
            <w:pPr>
              <w:jc w:val="center"/>
            </w:pPr>
          </w:p>
        </w:tc>
        <w:tc>
          <w:tcPr>
            <w:tcW w:w="3799" w:type="dxa"/>
            <w:gridSpan w:val="5"/>
          </w:tcPr>
          <w:p w:rsidR="007C55FB" w:rsidRPr="00B54536" w:rsidRDefault="007C55FB" w:rsidP="007C55FB">
            <w:pPr>
              <w:numPr>
                <w:ilvl w:val="0"/>
                <w:numId w:val="2"/>
              </w:numPr>
              <w:tabs>
                <w:tab w:val="clear" w:pos="1440"/>
                <w:tab w:val="num" w:pos="449"/>
              </w:tabs>
              <w:ind w:left="449"/>
              <w:jc w:val="left"/>
            </w:pPr>
            <w:r w:rsidRPr="00B54536">
              <w:rPr>
                <w:sz w:val="22"/>
              </w:rPr>
              <w:t>Favorire un primo accostamento alla lingua e alla cultura inglese avviando una competenza comunicativa di base che si innesti sui bisogni linguistici e sugli interessi dei bambini</w:t>
            </w:r>
          </w:p>
          <w:p w:rsidR="007C55FB" w:rsidRPr="00B54536" w:rsidRDefault="007C55FB" w:rsidP="007C55FB">
            <w:pPr>
              <w:numPr>
                <w:ilvl w:val="0"/>
                <w:numId w:val="2"/>
              </w:numPr>
              <w:tabs>
                <w:tab w:val="clear" w:pos="1440"/>
                <w:tab w:val="num" w:pos="449"/>
              </w:tabs>
              <w:ind w:left="449"/>
              <w:jc w:val="left"/>
            </w:pPr>
            <w:r w:rsidRPr="00B54536">
              <w:rPr>
                <w:sz w:val="22"/>
              </w:rPr>
              <w:t>Sviluppare le abilità audio-orali</w:t>
            </w:r>
          </w:p>
          <w:p w:rsidR="007C55FB" w:rsidRDefault="007C55FB" w:rsidP="007C55FB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432"/>
              <w:jc w:val="left"/>
            </w:pPr>
            <w:r w:rsidRPr="00B54536">
              <w:rPr>
                <w:sz w:val="22"/>
              </w:rPr>
              <w:t>Migliorare la capacità di comunicare in lingua inglese nei diversi ambiti della vita quotidiana, ampliando il vocabolario e acquisendo nuovi modi di dire ed espressioni idiomatiche</w:t>
            </w:r>
          </w:p>
          <w:p w:rsidR="007C55FB" w:rsidRPr="00B54536" w:rsidRDefault="007C55FB" w:rsidP="007C55FB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432"/>
              <w:jc w:val="left"/>
            </w:pPr>
            <w:r>
              <w:rPr>
                <w:sz w:val="22"/>
              </w:rPr>
              <w:t>Proiezione di film in lingua (anche francese)</w:t>
            </w:r>
          </w:p>
          <w:p w:rsidR="007C55FB" w:rsidRPr="00186875" w:rsidRDefault="007C55FB" w:rsidP="007C55FB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432"/>
              <w:jc w:val="left"/>
            </w:pPr>
            <w:r w:rsidRPr="00B54536">
              <w:rPr>
                <w:sz w:val="22"/>
              </w:rPr>
              <w:t>Realizzare momenti d’apprendimento extrascolastici</w:t>
            </w:r>
          </w:p>
          <w:p w:rsidR="007C55FB" w:rsidRPr="00186875" w:rsidRDefault="007C55FB" w:rsidP="009578EF">
            <w:pPr>
              <w:ind w:left="72"/>
              <w:jc w:val="left"/>
            </w:pPr>
          </w:p>
          <w:p w:rsidR="007C55FB" w:rsidRPr="00186875" w:rsidRDefault="007C55FB" w:rsidP="007C55FB">
            <w:pPr>
              <w:numPr>
                <w:ilvl w:val="0"/>
                <w:numId w:val="2"/>
              </w:numPr>
              <w:tabs>
                <w:tab w:val="clear" w:pos="1440"/>
                <w:tab w:val="num" w:pos="72"/>
              </w:tabs>
              <w:ind w:left="432"/>
              <w:jc w:val="left"/>
            </w:pPr>
            <w:r>
              <w:rPr>
                <w:sz w:val="22"/>
              </w:rPr>
              <w:t>Esperienza di madrelingua francese</w:t>
            </w:r>
          </w:p>
          <w:p w:rsidR="007C55FB" w:rsidRPr="00186875" w:rsidRDefault="007C55FB" w:rsidP="009578EF">
            <w:pPr>
              <w:ind w:left="432"/>
            </w:pPr>
            <w:r w:rsidRPr="00186875">
              <w:rPr>
                <w:sz w:val="22"/>
              </w:rPr>
              <w:t>3 ore nelle classi II e III</w:t>
            </w:r>
            <w:r>
              <w:rPr>
                <w:sz w:val="22"/>
              </w:rPr>
              <w:t xml:space="preserve"> sc. secondaria</w:t>
            </w:r>
          </w:p>
          <w:p w:rsidR="007C55FB" w:rsidRPr="00F920BC" w:rsidRDefault="007C55FB" w:rsidP="009578EF">
            <w:pPr>
              <w:ind w:left="432"/>
              <w:jc w:val="left"/>
            </w:pPr>
          </w:p>
        </w:tc>
        <w:tc>
          <w:tcPr>
            <w:tcW w:w="3136" w:type="dxa"/>
          </w:tcPr>
          <w:p w:rsidR="007C55FB" w:rsidRPr="00B54536" w:rsidRDefault="007C55FB" w:rsidP="009578EF">
            <w:pPr>
              <w:tabs>
                <w:tab w:val="left" w:pos="252"/>
              </w:tabs>
              <w:ind w:left="34"/>
            </w:pPr>
          </w:p>
          <w:p w:rsidR="007C55FB" w:rsidRDefault="007C55FB" w:rsidP="009578EF">
            <w:pPr>
              <w:tabs>
                <w:tab w:val="left" w:pos="252"/>
              </w:tabs>
              <w:ind w:left="34"/>
            </w:pPr>
          </w:p>
          <w:p w:rsidR="007C55FB" w:rsidRDefault="007C55FB" w:rsidP="009578EF">
            <w:pPr>
              <w:tabs>
                <w:tab w:val="left" w:pos="252"/>
              </w:tabs>
              <w:ind w:left="34"/>
            </w:pPr>
          </w:p>
          <w:p w:rsidR="007C55FB" w:rsidRDefault="007C55FB" w:rsidP="009578EF">
            <w:pPr>
              <w:tabs>
                <w:tab w:val="left" w:pos="252"/>
              </w:tabs>
              <w:ind w:left="34"/>
            </w:pPr>
          </w:p>
          <w:p w:rsidR="007C55FB" w:rsidRDefault="007C55FB" w:rsidP="009578EF">
            <w:pPr>
              <w:tabs>
                <w:tab w:val="left" w:pos="252"/>
              </w:tabs>
              <w:ind w:left="34"/>
            </w:pPr>
          </w:p>
          <w:p w:rsidR="007C55FB" w:rsidRPr="00F43BA2" w:rsidRDefault="007C55FB" w:rsidP="009578EF">
            <w:pPr>
              <w:tabs>
                <w:tab w:val="left" w:pos="252"/>
              </w:tabs>
              <w:ind w:left="34"/>
            </w:pPr>
            <w:r w:rsidRPr="00F43BA2">
              <w:rPr>
                <w:sz w:val="22"/>
              </w:rPr>
              <w:t>Operatore madrelingua inglese</w:t>
            </w:r>
          </w:p>
          <w:p w:rsidR="007C55FB" w:rsidRDefault="007C55FB" w:rsidP="009578EF">
            <w:pPr>
              <w:tabs>
                <w:tab w:val="left" w:pos="252"/>
              </w:tabs>
              <w:ind w:left="34"/>
              <w:rPr>
                <w:b/>
                <w:color w:val="FF0000"/>
              </w:rPr>
            </w:pPr>
          </w:p>
          <w:p w:rsidR="007C55FB" w:rsidRDefault="007C55FB" w:rsidP="009578EF">
            <w:pPr>
              <w:tabs>
                <w:tab w:val="left" w:pos="252"/>
              </w:tabs>
              <w:ind w:left="34"/>
              <w:rPr>
                <w:b/>
                <w:color w:val="FF0000"/>
              </w:rPr>
            </w:pPr>
          </w:p>
          <w:p w:rsidR="007C55FB" w:rsidRDefault="007C55FB" w:rsidP="009578EF">
            <w:pPr>
              <w:tabs>
                <w:tab w:val="left" w:pos="252"/>
              </w:tabs>
              <w:ind w:left="34"/>
              <w:rPr>
                <w:b/>
                <w:color w:val="FF0000"/>
              </w:rPr>
            </w:pPr>
          </w:p>
          <w:p w:rsidR="007C55FB" w:rsidRDefault="007C55FB" w:rsidP="009578EF">
            <w:pPr>
              <w:tabs>
                <w:tab w:val="left" w:pos="252"/>
              </w:tabs>
              <w:ind w:left="34"/>
              <w:rPr>
                <w:b/>
                <w:color w:val="FF0000"/>
              </w:rPr>
            </w:pPr>
          </w:p>
          <w:p w:rsidR="007C55FB" w:rsidRDefault="007C55FB" w:rsidP="009578EF">
            <w:pPr>
              <w:tabs>
                <w:tab w:val="left" w:pos="252"/>
              </w:tabs>
              <w:ind w:left="34"/>
              <w:rPr>
                <w:b/>
                <w:color w:val="FF0000"/>
              </w:rPr>
            </w:pPr>
            <w:r w:rsidRPr="00B54536">
              <w:rPr>
                <w:b/>
                <w:color w:val="FF0000"/>
                <w:sz w:val="22"/>
              </w:rPr>
              <w:t xml:space="preserve">Finanziato </w:t>
            </w:r>
            <w:r>
              <w:rPr>
                <w:b/>
                <w:color w:val="FF0000"/>
                <w:sz w:val="22"/>
              </w:rPr>
              <w:t>da Fondazione Classe di Risparmio di Modena e dalle famiglie per la scuola dell’infanzia e primaria, delle sole famiglie per la scuola secondaria</w:t>
            </w:r>
          </w:p>
          <w:p w:rsidR="007C55FB" w:rsidRDefault="007C55FB" w:rsidP="009578EF">
            <w:pPr>
              <w:tabs>
                <w:tab w:val="left" w:pos="252"/>
              </w:tabs>
              <w:ind w:left="34"/>
              <w:rPr>
                <w:b/>
                <w:color w:val="FF0000"/>
              </w:rPr>
            </w:pPr>
          </w:p>
          <w:p w:rsidR="007C55FB" w:rsidRPr="00186875" w:rsidRDefault="007C55FB" w:rsidP="009578EF">
            <w:pPr>
              <w:tabs>
                <w:tab w:val="left" w:pos="252"/>
              </w:tabs>
              <w:ind w:left="34"/>
              <w:rPr>
                <w:b/>
              </w:rPr>
            </w:pPr>
            <w:r w:rsidRPr="00186875">
              <w:rPr>
                <w:b/>
                <w:sz w:val="22"/>
              </w:rPr>
              <w:t>Finanziato dalla casa editrice del testo in adozione</w:t>
            </w:r>
          </w:p>
          <w:p w:rsidR="007C55FB" w:rsidRDefault="007C55FB" w:rsidP="009578EF">
            <w:pPr>
              <w:tabs>
                <w:tab w:val="left" w:pos="252"/>
              </w:tabs>
              <w:ind w:left="34"/>
              <w:rPr>
                <w:b/>
                <w:color w:val="FF0000"/>
              </w:rPr>
            </w:pPr>
          </w:p>
          <w:p w:rsidR="007C55FB" w:rsidRPr="00303B6F" w:rsidRDefault="007C55FB" w:rsidP="009578EF">
            <w:pPr>
              <w:tabs>
                <w:tab w:val="left" w:pos="252"/>
              </w:tabs>
              <w:ind w:left="34"/>
              <w:rPr>
                <w:b/>
              </w:rPr>
            </w:pPr>
          </w:p>
          <w:p w:rsidR="007C55FB" w:rsidRPr="00303B6F" w:rsidRDefault="007C55FB" w:rsidP="009578EF">
            <w:pPr>
              <w:tabs>
                <w:tab w:val="left" w:pos="252"/>
              </w:tabs>
              <w:ind w:left="34"/>
              <w:rPr>
                <w:b/>
              </w:rPr>
            </w:pPr>
          </w:p>
          <w:p w:rsidR="007C55FB" w:rsidRPr="00340112" w:rsidRDefault="007C55FB" w:rsidP="009578EF">
            <w:pPr>
              <w:tabs>
                <w:tab w:val="left" w:pos="252"/>
              </w:tabs>
              <w:ind w:left="34"/>
              <w:rPr>
                <w:b/>
                <w:color w:val="FF0000"/>
              </w:rPr>
            </w:pPr>
          </w:p>
        </w:tc>
      </w:tr>
      <w:tr w:rsidR="007C55FB" w:rsidRPr="00F43BA2" w:rsidTr="009578EF">
        <w:trPr>
          <w:cantSplit/>
          <w:trHeight w:val="2244"/>
        </w:trPr>
        <w:tc>
          <w:tcPr>
            <w:tcW w:w="580" w:type="dxa"/>
            <w:gridSpan w:val="2"/>
            <w:tcBorders>
              <w:bottom w:val="single" w:sz="4" w:space="0" w:color="auto"/>
            </w:tcBorders>
            <w:textDirection w:val="tbRl"/>
          </w:tcPr>
          <w:p w:rsidR="007C55FB" w:rsidRPr="00B54536" w:rsidRDefault="007C55FB" w:rsidP="009578EF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B54536">
              <w:rPr>
                <w:b/>
                <w:color w:val="FF0000"/>
                <w:sz w:val="20"/>
                <w:szCs w:val="20"/>
              </w:rPr>
              <w:t>SVILUPPO COMPETENZE</w:t>
            </w:r>
            <w:r w:rsidRPr="00B54536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vMerge w:val="restart"/>
            <w:tcBorders>
              <w:bottom w:val="single" w:sz="4" w:space="0" w:color="auto"/>
            </w:tcBorders>
          </w:tcPr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Pr="00E27BE3" w:rsidRDefault="007C55FB" w:rsidP="009578EF">
            <w:pPr>
              <w:jc w:val="center"/>
              <w:rPr>
                <w:b/>
                <w:sz w:val="28"/>
              </w:rPr>
            </w:pPr>
            <w:r w:rsidRPr="00E27BE3">
              <w:rPr>
                <w:b/>
                <w:i/>
                <w:sz w:val="28"/>
              </w:rPr>
              <w:t>Logica-mente</w:t>
            </w:r>
          </w:p>
          <w:p w:rsidR="007C55FB" w:rsidRPr="00E27BE3" w:rsidRDefault="007C55FB" w:rsidP="009578EF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prevede</w:t>
            </w:r>
          </w:p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  <w:r w:rsidRPr="00B54536">
              <w:rPr>
                <w:b/>
                <w:i/>
              </w:rPr>
              <w:t>Giochi Matematici</w:t>
            </w:r>
          </w:p>
          <w:p w:rsidR="007C55FB" w:rsidRDefault="007C55FB" w:rsidP="009578EF">
            <w:pPr>
              <w:jc w:val="center"/>
            </w:pPr>
            <w:r w:rsidRPr="00F94EEA">
              <w:t>(Scuola primaria</w:t>
            </w:r>
            <w:r>
              <w:t xml:space="preserve"> classi IV-V</w:t>
            </w:r>
            <w:r w:rsidRPr="00F94EEA">
              <w:t xml:space="preserve"> e secondaria di </w:t>
            </w:r>
            <w:r>
              <w:t>I</w:t>
            </w:r>
            <w:r w:rsidRPr="00F94EEA">
              <w:t xml:space="preserve"> grado)</w:t>
            </w:r>
          </w:p>
          <w:p w:rsidR="007C55FB" w:rsidRDefault="007C55FB" w:rsidP="009578EF">
            <w:pPr>
              <w:jc w:val="center"/>
            </w:pPr>
          </w:p>
          <w:p w:rsidR="007C55FB" w:rsidRPr="00B54536" w:rsidRDefault="007C55FB" w:rsidP="009578EF">
            <w:pPr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Le macchine matematiche</w:t>
            </w:r>
          </w:p>
          <w:p w:rsidR="007C55FB" w:rsidRPr="00C71DB5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C71DB5">
              <w:rPr>
                <w:b/>
                <w:i/>
                <w:sz w:val="28"/>
              </w:rPr>
              <w:t>La bottega rinascimentale nella scuola d’oggi: storia, strumenti e laboratorio di matematica</w:t>
            </w:r>
          </w:p>
          <w:p w:rsidR="007C55FB" w:rsidRPr="00B54536" w:rsidRDefault="007C55FB" w:rsidP="009578EF">
            <w:pPr>
              <w:jc w:val="center"/>
              <w:rPr>
                <w:b/>
              </w:rPr>
            </w:pPr>
            <w:r w:rsidRPr="00C71DB5">
              <w:rPr>
                <w:szCs w:val="24"/>
              </w:rPr>
              <w:t>Progetto in rete con l’Università di Modena e la SMS “Ferraris”</w:t>
            </w:r>
          </w:p>
        </w:tc>
        <w:tc>
          <w:tcPr>
            <w:tcW w:w="3799" w:type="dxa"/>
            <w:gridSpan w:val="5"/>
            <w:vMerge w:val="restart"/>
            <w:tcBorders>
              <w:bottom w:val="single" w:sz="4" w:space="0" w:color="auto"/>
            </w:tcBorders>
          </w:tcPr>
          <w:p w:rsidR="007C55FB" w:rsidRPr="00FC2172" w:rsidRDefault="007C55FB" w:rsidP="009578EF">
            <w:pPr>
              <w:ind w:left="112"/>
              <w:rPr>
                <w:sz w:val="16"/>
                <w:szCs w:val="16"/>
              </w:rPr>
            </w:pPr>
          </w:p>
          <w:p w:rsidR="007C55FB" w:rsidRDefault="007C55FB" w:rsidP="007C55FB">
            <w:pPr>
              <w:numPr>
                <w:ilvl w:val="0"/>
                <w:numId w:val="4"/>
              </w:numPr>
              <w:tabs>
                <w:tab w:val="num" w:pos="472"/>
              </w:tabs>
              <w:ind w:left="472" w:hanging="360"/>
              <w:jc w:val="left"/>
            </w:pPr>
            <w:r w:rsidRPr="00B54536">
              <w:rPr>
                <w:sz w:val="22"/>
              </w:rPr>
              <w:t>Prendere coscienza delle proprie abilità</w:t>
            </w:r>
          </w:p>
          <w:p w:rsidR="007C55FB" w:rsidRPr="00B54536" w:rsidRDefault="007C55FB" w:rsidP="007C55FB">
            <w:pPr>
              <w:numPr>
                <w:ilvl w:val="0"/>
                <w:numId w:val="4"/>
              </w:numPr>
              <w:tabs>
                <w:tab w:val="num" w:pos="472"/>
              </w:tabs>
              <w:ind w:left="472" w:hanging="360"/>
              <w:jc w:val="left"/>
            </w:pPr>
            <w:r>
              <w:rPr>
                <w:sz w:val="22"/>
              </w:rPr>
              <w:t>Sviluppare abilità logico induttivo</w:t>
            </w:r>
          </w:p>
          <w:p w:rsidR="007C55FB" w:rsidRPr="00D024E0" w:rsidRDefault="007C55FB" w:rsidP="007C55FB">
            <w:pPr>
              <w:numPr>
                <w:ilvl w:val="0"/>
                <w:numId w:val="4"/>
              </w:numPr>
              <w:tabs>
                <w:tab w:val="num" w:pos="472"/>
              </w:tabs>
              <w:ind w:left="472" w:hanging="360"/>
            </w:pPr>
            <w:r w:rsidRPr="00B54536">
              <w:rPr>
                <w:sz w:val="22"/>
              </w:rPr>
              <w:t>Concretizzare le proprie competenze in contesti extrascolastici</w:t>
            </w:r>
          </w:p>
          <w:p w:rsidR="007C55FB" w:rsidRDefault="007C55FB" w:rsidP="009578EF"/>
          <w:p w:rsidR="007C55FB" w:rsidRDefault="007C55FB" w:rsidP="007C55FB">
            <w:pPr>
              <w:pStyle w:val="Paragrafoelenco"/>
              <w:numPr>
                <w:ilvl w:val="0"/>
                <w:numId w:val="5"/>
              </w:numPr>
              <w:ind w:left="549" w:hanging="425"/>
            </w:pPr>
            <w:r>
              <w:t>Osservare</w:t>
            </w:r>
          </w:p>
          <w:p w:rsidR="007C55FB" w:rsidRDefault="007C55FB" w:rsidP="007C55FB">
            <w:pPr>
              <w:pStyle w:val="Paragrafoelenco"/>
              <w:numPr>
                <w:ilvl w:val="0"/>
                <w:numId w:val="5"/>
              </w:numPr>
              <w:ind w:left="549" w:hanging="425"/>
            </w:pPr>
            <w:r>
              <w:t>Formulare ipotesi</w:t>
            </w:r>
          </w:p>
          <w:p w:rsidR="007C55FB" w:rsidRDefault="007C55FB" w:rsidP="007C55FB">
            <w:pPr>
              <w:pStyle w:val="Paragrafoelenco"/>
              <w:numPr>
                <w:ilvl w:val="0"/>
                <w:numId w:val="5"/>
              </w:numPr>
              <w:ind w:left="549" w:hanging="425"/>
            </w:pPr>
            <w:r>
              <w:t>Sperimentare</w:t>
            </w:r>
          </w:p>
          <w:p w:rsidR="007C55FB" w:rsidRPr="00B54536" w:rsidRDefault="007C55FB" w:rsidP="007C55FB">
            <w:pPr>
              <w:pStyle w:val="Paragrafoelenco"/>
              <w:numPr>
                <w:ilvl w:val="0"/>
                <w:numId w:val="5"/>
              </w:numPr>
              <w:ind w:left="549" w:hanging="425"/>
            </w:pPr>
            <w:r>
              <w:t>Indurre conclusioni</w:t>
            </w:r>
          </w:p>
        </w:tc>
        <w:tc>
          <w:tcPr>
            <w:tcW w:w="3136" w:type="dxa"/>
            <w:vMerge w:val="restart"/>
            <w:tcBorders>
              <w:bottom w:val="single" w:sz="4" w:space="0" w:color="auto"/>
            </w:tcBorders>
          </w:tcPr>
          <w:p w:rsidR="007C55FB" w:rsidRDefault="007C55FB" w:rsidP="009578EF">
            <w:pPr>
              <w:ind w:left="34"/>
            </w:pPr>
          </w:p>
          <w:p w:rsidR="007C55FB" w:rsidRDefault="007C55FB" w:rsidP="009578EF">
            <w:pPr>
              <w:ind w:left="34"/>
            </w:pPr>
          </w:p>
          <w:p w:rsidR="007C55FB" w:rsidRDefault="007C55FB" w:rsidP="009578EF">
            <w:pPr>
              <w:ind w:left="34"/>
            </w:pPr>
            <w:r>
              <w:rPr>
                <w:sz w:val="22"/>
              </w:rPr>
              <w:t>Personale interno</w:t>
            </w:r>
          </w:p>
          <w:p w:rsidR="007C55FB" w:rsidRDefault="007C55FB" w:rsidP="009578EF">
            <w:pPr>
              <w:ind w:left="34"/>
            </w:pPr>
          </w:p>
          <w:p w:rsidR="007C55FB" w:rsidRPr="00F43BA2" w:rsidRDefault="007C55FB" w:rsidP="009578EF">
            <w:pPr>
              <w:ind w:left="34"/>
              <w:jc w:val="left"/>
              <w:rPr>
                <w:b/>
                <w:color w:val="FF0000"/>
              </w:rPr>
            </w:pPr>
            <w:r w:rsidRPr="00F43BA2">
              <w:rPr>
                <w:b/>
                <w:color w:val="FF0000"/>
                <w:sz w:val="22"/>
              </w:rPr>
              <w:t xml:space="preserve">Finanziato con fondi dell’Istituzione </w:t>
            </w:r>
          </w:p>
          <w:p w:rsidR="007C55FB" w:rsidRDefault="007C55FB" w:rsidP="009578EF">
            <w:pPr>
              <w:ind w:left="34"/>
            </w:pPr>
          </w:p>
          <w:p w:rsidR="007C55FB" w:rsidRDefault="007C55FB" w:rsidP="009578EF">
            <w:pPr>
              <w:ind w:left="34"/>
            </w:pPr>
          </w:p>
          <w:p w:rsidR="007C55FB" w:rsidRPr="00F43BA2" w:rsidRDefault="007C55FB" w:rsidP="009578EF">
            <w:pPr>
              <w:ind w:left="34"/>
              <w:rPr>
                <w:b/>
                <w:color w:val="FF0000"/>
              </w:rPr>
            </w:pPr>
            <w:r>
              <w:t xml:space="preserve">Docenti in collaborazione col Dipartimento di matematica di Modena, prof.ssa Michela Maschietto </w:t>
            </w:r>
          </w:p>
        </w:tc>
      </w:tr>
      <w:tr w:rsidR="007C55FB" w:rsidTr="009578EF">
        <w:trPr>
          <w:cantSplit/>
          <w:trHeight w:val="1117"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3A517B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3" w:type="dxa"/>
            <w:vMerge/>
            <w:vAlign w:val="center"/>
          </w:tcPr>
          <w:p w:rsidR="007C55FB" w:rsidRPr="00973313" w:rsidRDefault="007C55FB" w:rsidP="009578EF">
            <w:pPr>
              <w:jc w:val="center"/>
              <w:rPr>
                <w:szCs w:val="24"/>
              </w:rPr>
            </w:pPr>
          </w:p>
        </w:tc>
        <w:tc>
          <w:tcPr>
            <w:tcW w:w="3799" w:type="dxa"/>
            <w:gridSpan w:val="5"/>
            <w:vMerge/>
          </w:tcPr>
          <w:p w:rsidR="007C55FB" w:rsidRDefault="007C55FB" w:rsidP="007C55FB">
            <w:pPr>
              <w:pStyle w:val="Paragrafoelenco"/>
              <w:numPr>
                <w:ilvl w:val="0"/>
                <w:numId w:val="5"/>
              </w:numPr>
              <w:ind w:left="549" w:hanging="425"/>
            </w:pPr>
          </w:p>
        </w:tc>
        <w:tc>
          <w:tcPr>
            <w:tcW w:w="3136" w:type="dxa"/>
            <w:vMerge/>
            <w:vAlign w:val="center"/>
          </w:tcPr>
          <w:p w:rsidR="007C55FB" w:rsidRDefault="007C55FB" w:rsidP="009578EF">
            <w:pPr>
              <w:ind w:left="34"/>
            </w:pPr>
          </w:p>
        </w:tc>
      </w:tr>
      <w:tr w:rsidR="007C55FB" w:rsidRPr="00F43BA2" w:rsidTr="009578EF">
        <w:trPr>
          <w:cantSplit/>
          <w:trHeight w:hRule="exact" w:val="6255"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3A517B" w:rsidRDefault="007C55FB" w:rsidP="009578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517B">
              <w:rPr>
                <w:b/>
                <w:color w:val="FF0000"/>
                <w:sz w:val="20"/>
                <w:szCs w:val="20"/>
              </w:rPr>
              <w:lastRenderedPageBreak/>
              <w:t>SVILUPPO COMPETENZE</w:t>
            </w:r>
          </w:p>
        </w:tc>
        <w:tc>
          <w:tcPr>
            <w:tcW w:w="2833" w:type="dxa"/>
          </w:tcPr>
          <w:p w:rsidR="007C55FB" w:rsidRPr="00E27BE3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E27BE3">
              <w:rPr>
                <w:b/>
                <w:i/>
                <w:sz w:val="28"/>
              </w:rPr>
              <w:t>Corso di scacchi</w:t>
            </w:r>
          </w:p>
          <w:p w:rsidR="007C55FB" w:rsidRDefault="007C55FB" w:rsidP="009578EF">
            <w:pPr>
              <w:rPr>
                <w:b/>
                <w:i/>
              </w:rPr>
            </w:pPr>
            <w:r>
              <w:t>Scuola primaria, classi III e IV dell’I.C.</w:t>
            </w: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Pr="00E27BE3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E27BE3">
              <w:rPr>
                <w:b/>
                <w:i/>
                <w:sz w:val="28"/>
              </w:rPr>
              <w:t>Corsi d’approfondimento di matematica e logica</w:t>
            </w:r>
          </w:p>
          <w:p w:rsidR="007C55FB" w:rsidRDefault="007C55FB" w:rsidP="009578EF">
            <w:r>
              <w:t>Scuola primaria, classi IV e V</w:t>
            </w:r>
          </w:p>
          <w:p w:rsidR="007C55FB" w:rsidRDefault="007C55FB" w:rsidP="009578EF">
            <w:r>
              <w:t>Scuola secondaria di 1° grado</w:t>
            </w:r>
          </w:p>
          <w:p w:rsidR="007C55FB" w:rsidRDefault="007C55FB" w:rsidP="009578EF"/>
          <w:p w:rsidR="007C55FB" w:rsidRPr="00E27BE3" w:rsidRDefault="007C55FB" w:rsidP="009578EF">
            <w:pPr>
              <w:rPr>
                <w:b/>
                <w:i/>
                <w:sz w:val="28"/>
              </w:rPr>
            </w:pPr>
            <w:r w:rsidRPr="00E27BE3">
              <w:rPr>
                <w:b/>
                <w:i/>
                <w:sz w:val="28"/>
              </w:rPr>
              <w:t>Avvio allo studio del latino</w:t>
            </w: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</w:rPr>
            </w:pPr>
          </w:p>
        </w:tc>
        <w:tc>
          <w:tcPr>
            <w:tcW w:w="3799" w:type="dxa"/>
            <w:gridSpan w:val="5"/>
          </w:tcPr>
          <w:p w:rsidR="007C55FB" w:rsidRPr="00B54536" w:rsidRDefault="007C55FB" w:rsidP="007C55FB">
            <w:pPr>
              <w:numPr>
                <w:ilvl w:val="0"/>
                <w:numId w:val="6"/>
              </w:numPr>
              <w:ind w:left="408" w:hanging="284"/>
            </w:pPr>
            <w:r w:rsidRPr="00B54536">
              <w:rPr>
                <w:sz w:val="22"/>
              </w:rPr>
              <w:t>Potenziare le capacità logiche</w:t>
            </w:r>
          </w:p>
          <w:p w:rsidR="007C55FB" w:rsidRPr="00B54536" w:rsidRDefault="007C55FB" w:rsidP="007C55FB">
            <w:pPr>
              <w:numPr>
                <w:ilvl w:val="0"/>
                <w:numId w:val="6"/>
              </w:numPr>
              <w:ind w:left="408" w:hanging="284"/>
            </w:pPr>
            <w:r w:rsidRPr="00B54536">
              <w:rPr>
                <w:sz w:val="22"/>
              </w:rPr>
              <w:t>Acquisire capacità organizzative e l’efficienza intellettiva</w:t>
            </w:r>
          </w:p>
          <w:p w:rsidR="007C55FB" w:rsidRPr="00B54536" w:rsidRDefault="007C55FB" w:rsidP="007C55FB">
            <w:pPr>
              <w:numPr>
                <w:ilvl w:val="0"/>
                <w:numId w:val="6"/>
              </w:numPr>
              <w:ind w:left="408" w:hanging="284"/>
            </w:pPr>
            <w:r w:rsidRPr="00B54536">
              <w:rPr>
                <w:sz w:val="22"/>
              </w:rPr>
              <w:t>Migliorare la socializzazione</w:t>
            </w:r>
          </w:p>
          <w:p w:rsidR="007C55FB" w:rsidRPr="00F43BA2" w:rsidRDefault="007C55FB" w:rsidP="007C55FB">
            <w:pPr>
              <w:numPr>
                <w:ilvl w:val="0"/>
                <w:numId w:val="6"/>
              </w:numPr>
              <w:ind w:left="408" w:hanging="284"/>
            </w:pPr>
            <w:r w:rsidRPr="00B54536">
              <w:rPr>
                <w:sz w:val="22"/>
              </w:rPr>
              <w:t>Aiutare i bambini a riflettere, a pensare in silenzio, a prendere</w:t>
            </w:r>
            <w:r w:rsidRPr="00B54536">
              <w:rPr>
                <w:sz w:val="22"/>
              </w:rPr>
              <w:br/>
              <w:t>decisioni e risolvere problemi, ad accettare la sconfitta, a rispettare le idee degli altri</w:t>
            </w:r>
          </w:p>
          <w:p w:rsidR="007C55FB" w:rsidRPr="00B54536" w:rsidRDefault="007C55FB" w:rsidP="009578EF">
            <w:pPr>
              <w:ind w:left="408"/>
            </w:pPr>
          </w:p>
          <w:p w:rsidR="007C55FB" w:rsidRDefault="007C55FB" w:rsidP="007C55FB">
            <w:pPr>
              <w:numPr>
                <w:ilvl w:val="0"/>
                <w:numId w:val="6"/>
              </w:numPr>
              <w:ind w:left="408" w:hanging="284"/>
            </w:pPr>
            <w:r w:rsidRPr="00B54536">
              <w:rPr>
                <w:sz w:val="22"/>
              </w:rPr>
              <w:t>Potenziare le capacità logiche attraverso l’uso consapevole del linguaggio naturale e lo sviluppo dell’argomentazione</w:t>
            </w:r>
          </w:p>
          <w:p w:rsidR="007C55FB" w:rsidRDefault="007C55FB" w:rsidP="009578EF">
            <w:pPr>
              <w:ind w:left="408" w:hanging="284"/>
            </w:pPr>
          </w:p>
          <w:p w:rsidR="007C55FB" w:rsidRDefault="007C55FB" w:rsidP="009578EF">
            <w:pPr>
              <w:ind w:left="408" w:hanging="284"/>
            </w:pPr>
          </w:p>
          <w:p w:rsidR="007C55FB" w:rsidRDefault="007C55FB" w:rsidP="009578EF">
            <w:pPr>
              <w:ind w:left="408" w:hanging="284"/>
            </w:pPr>
          </w:p>
          <w:p w:rsidR="007C55FB" w:rsidRDefault="007C55FB" w:rsidP="009578EF">
            <w:pPr>
              <w:ind w:left="408" w:hanging="284"/>
            </w:pPr>
          </w:p>
          <w:p w:rsidR="007C55FB" w:rsidRPr="00552D07" w:rsidRDefault="007C55FB" w:rsidP="007C55FB">
            <w:pPr>
              <w:numPr>
                <w:ilvl w:val="0"/>
                <w:numId w:val="6"/>
              </w:numPr>
              <w:ind w:left="408" w:hanging="284"/>
            </w:pPr>
            <w:r w:rsidRPr="00552D07">
              <w:rPr>
                <w:sz w:val="22"/>
              </w:rPr>
              <w:t>Avviare allo studio della lingua e della civiltà latina presentando gli elementi di base</w:t>
            </w:r>
          </w:p>
          <w:p w:rsidR="007C55FB" w:rsidRDefault="007C55FB" w:rsidP="009578EF">
            <w:pPr>
              <w:ind w:left="408" w:hanging="284"/>
            </w:pPr>
          </w:p>
          <w:p w:rsidR="007C55FB" w:rsidRDefault="007C55FB" w:rsidP="009578EF">
            <w:pPr>
              <w:ind w:left="408" w:hanging="284"/>
            </w:pPr>
          </w:p>
          <w:p w:rsidR="007C55FB" w:rsidRPr="00B54536" w:rsidRDefault="007C55FB" w:rsidP="009578EF">
            <w:pPr>
              <w:ind w:left="472"/>
            </w:pPr>
          </w:p>
        </w:tc>
        <w:tc>
          <w:tcPr>
            <w:tcW w:w="3136" w:type="dxa"/>
          </w:tcPr>
          <w:p w:rsidR="007C55FB" w:rsidRPr="00B54536" w:rsidRDefault="007C55FB" w:rsidP="009578EF">
            <w:pPr>
              <w:ind w:left="34"/>
            </w:pPr>
            <w:r w:rsidRPr="00B54536">
              <w:rPr>
                <w:sz w:val="22"/>
              </w:rPr>
              <w:t>Docenti e alunni delle scuole primarie</w:t>
            </w:r>
          </w:p>
          <w:p w:rsidR="007C55FB" w:rsidRDefault="007C55FB" w:rsidP="009578EF">
            <w:pPr>
              <w:ind w:left="34"/>
            </w:pPr>
            <w:r w:rsidRPr="00E35EE4">
              <w:rPr>
                <w:sz w:val="22"/>
              </w:rPr>
              <w:t>Condotti da esperti con curricoli specifici</w:t>
            </w:r>
          </w:p>
          <w:p w:rsidR="007C55FB" w:rsidRDefault="007C55FB" w:rsidP="009578EF">
            <w:pPr>
              <w:ind w:left="34"/>
            </w:pPr>
          </w:p>
          <w:p w:rsidR="007C55FB" w:rsidRDefault="007C55FB" w:rsidP="009578EF">
            <w:pPr>
              <w:tabs>
                <w:tab w:val="left" w:pos="252"/>
              </w:tabs>
              <w:ind w:left="34"/>
              <w:rPr>
                <w:b/>
                <w:color w:val="FF0000"/>
              </w:rPr>
            </w:pPr>
            <w:r w:rsidRPr="00B54536">
              <w:rPr>
                <w:b/>
                <w:color w:val="FF0000"/>
                <w:sz w:val="22"/>
              </w:rPr>
              <w:t xml:space="preserve">Finanziato </w:t>
            </w:r>
            <w:r>
              <w:rPr>
                <w:b/>
                <w:color w:val="FF0000"/>
                <w:sz w:val="22"/>
              </w:rPr>
              <w:t xml:space="preserve">dalla Fondazione Classe di Risparmio di Modena, dall’amministrazione Comunale e </w:t>
            </w:r>
            <w:r w:rsidRPr="00B54536">
              <w:rPr>
                <w:b/>
                <w:color w:val="FF0000"/>
                <w:sz w:val="22"/>
              </w:rPr>
              <w:t>da</w:t>
            </w:r>
            <w:r>
              <w:rPr>
                <w:b/>
                <w:color w:val="FF0000"/>
                <w:sz w:val="22"/>
              </w:rPr>
              <w:t>l</w:t>
            </w:r>
            <w:r w:rsidRPr="00B54536">
              <w:rPr>
                <w:b/>
                <w:color w:val="FF0000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Comitato genitori</w:t>
            </w:r>
          </w:p>
          <w:p w:rsidR="007C55FB" w:rsidRPr="00B54536" w:rsidRDefault="007C55FB" w:rsidP="009578EF">
            <w:pPr>
              <w:ind w:left="126"/>
            </w:pPr>
          </w:p>
          <w:p w:rsidR="007C55FB" w:rsidRDefault="007C55FB" w:rsidP="009578EF">
            <w:r>
              <w:rPr>
                <w:sz w:val="22"/>
              </w:rPr>
              <w:t>Docenti di classe</w:t>
            </w:r>
          </w:p>
          <w:p w:rsidR="007C55FB" w:rsidRDefault="007C55FB" w:rsidP="009578EF"/>
          <w:p w:rsidR="007C55FB" w:rsidRDefault="007C55FB" w:rsidP="009578EF"/>
          <w:p w:rsidR="007C55FB" w:rsidRDefault="007C55FB" w:rsidP="009578EF">
            <w:pPr>
              <w:jc w:val="left"/>
            </w:pPr>
            <w:r w:rsidRPr="00F43BA2">
              <w:rPr>
                <w:b/>
                <w:color w:val="FF0000"/>
                <w:sz w:val="22"/>
              </w:rPr>
              <w:t>Finanziato</w:t>
            </w:r>
            <w:r>
              <w:rPr>
                <w:b/>
                <w:color w:val="FF0000"/>
                <w:sz w:val="22"/>
              </w:rPr>
              <w:t xml:space="preserve"> </w:t>
            </w:r>
            <w:r w:rsidRPr="00F43BA2">
              <w:rPr>
                <w:b/>
                <w:color w:val="FF0000"/>
                <w:sz w:val="22"/>
              </w:rPr>
              <w:t xml:space="preserve">con fondi dell’Istituzione </w:t>
            </w: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r>
              <w:rPr>
                <w:sz w:val="22"/>
              </w:rPr>
              <w:t>Docenti di classe</w:t>
            </w:r>
          </w:p>
          <w:p w:rsidR="007C55FB" w:rsidRDefault="007C55FB" w:rsidP="009578EF">
            <w:pPr>
              <w:ind w:left="126"/>
            </w:pPr>
          </w:p>
          <w:p w:rsidR="007C55FB" w:rsidRPr="00F43BA2" w:rsidRDefault="007C55FB" w:rsidP="009578EF">
            <w:pPr>
              <w:jc w:val="left"/>
            </w:pPr>
            <w:r w:rsidRPr="00F43BA2">
              <w:rPr>
                <w:b/>
                <w:color w:val="FF0000"/>
                <w:sz w:val="22"/>
              </w:rPr>
              <w:t>Finanziato con fondi dell’Istituzione</w:t>
            </w:r>
          </w:p>
        </w:tc>
      </w:tr>
      <w:tr w:rsidR="007C55FB" w:rsidRPr="00867B89" w:rsidTr="009578EF">
        <w:trPr>
          <w:cantSplit/>
          <w:trHeight w:val="7844"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3A517B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3A517B">
              <w:rPr>
                <w:b/>
                <w:color w:val="FF0000"/>
                <w:sz w:val="20"/>
                <w:szCs w:val="20"/>
              </w:rPr>
              <w:lastRenderedPageBreak/>
              <w:t>SVILUPPO COMPETENZE</w:t>
            </w:r>
          </w:p>
        </w:tc>
        <w:tc>
          <w:tcPr>
            <w:tcW w:w="2833" w:type="dxa"/>
          </w:tcPr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  <w:r w:rsidRPr="00A22665">
              <w:rPr>
                <w:b/>
                <w:i/>
                <w:sz w:val="28"/>
              </w:rPr>
              <w:t xml:space="preserve">Per una scuola </w:t>
            </w:r>
            <w:proofErr w:type="spellStart"/>
            <w:r w:rsidRPr="00A22665">
              <w:rPr>
                <w:b/>
                <w:i/>
                <w:sz w:val="28"/>
              </w:rPr>
              <w:t>Hands</w:t>
            </w:r>
            <w:proofErr w:type="spellEnd"/>
            <w:r w:rsidRPr="00A22665">
              <w:rPr>
                <w:b/>
                <w:i/>
                <w:sz w:val="28"/>
              </w:rPr>
              <w:t xml:space="preserve"> on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(la </w:t>
            </w:r>
            <w:r w:rsidRPr="00E871DE">
              <w:rPr>
                <w:b/>
                <w:i/>
                <w:sz w:val="20"/>
              </w:rPr>
              <w:t>scuola del fare</w:t>
            </w:r>
            <w:r>
              <w:rPr>
                <w:b/>
                <w:i/>
                <w:sz w:val="20"/>
              </w:rPr>
              <w:t>)</w:t>
            </w:r>
          </w:p>
          <w:p w:rsidR="007C55FB" w:rsidRPr="00A22665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Pr="00803A99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</w:rPr>
            </w:pPr>
            <w:r w:rsidRPr="00E27BE3">
              <w:rPr>
                <w:b/>
                <w:i/>
                <w:sz w:val="28"/>
              </w:rPr>
              <w:t>L’orto a scuola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rPr>
                <w:b/>
                <w:i/>
              </w:rPr>
            </w:pPr>
            <w:r>
              <w:t>Scuola primaria e sezioni della scuola dell’infanzia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Pr="00E871DE" w:rsidRDefault="007C55FB" w:rsidP="009578EF">
            <w:pPr>
              <w:rPr>
                <w:b/>
                <w:i/>
                <w:sz w:val="28"/>
              </w:rPr>
            </w:pPr>
            <w:r w:rsidRPr="00E871DE">
              <w:rPr>
                <w:b/>
                <w:i/>
                <w:sz w:val="28"/>
              </w:rPr>
              <w:t>Laboratorio di cucina</w:t>
            </w: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Pr="00867B89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867B89">
              <w:rPr>
                <w:b/>
                <w:i/>
                <w:sz w:val="28"/>
              </w:rPr>
              <w:t xml:space="preserve">Laboratorio </w:t>
            </w:r>
            <w:r>
              <w:rPr>
                <w:b/>
                <w:i/>
                <w:sz w:val="28"/>
              </w:rPr>
              <w:t>di tecnologia</w:t>
            </w:r>
          </w:p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  <w:r w:rsidRPr="00E27BE3">
              <w:rPr>
                <w:b/>
                <w:i/>
                <w:sz w:val="28"/>
              </w:rPr>
              <w:t>Laboratorio di scienze</w:t>
            </w:r>
          </w:p>
          <w:p w:rsidR="007C55FB" w:rsidRDefault="007C55FB" w:rsidP="009578EF">
            <w:pPr>
              <w:jc w:val="center"/>
            </w:pPr>
            <w:r>
              <w:t>(attività di approfondimento dalla scuola primaria alla scuola secondaria di 1° grado)</w:t>
            </w:r>
          </w:p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Pr="00E27BE3" w:rsidRDefault="007C55FB" w:rsidP="009578EF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3799" w:type="dxa"/>
            <w:gridSpan w:val="5"/>
          </w:tcPr>
          <w:p w:rsidR="007C55FB" w:rsidRPr="00552D07" w:rsidRDefault="007C55FB" w:rsidP="007C55FB">
            <w:pPr>
              <w:numPr>
                <w:ilvl w:val="0"/>
                <w:numId w:val="6"/>
              </w:numPr>
              <w:ind w:left="408" w:hanging="284"/>
              <w:rPr>
                <w:snapToGrid w:val="0"/>
              </w:rPr>
            </w:pPr>
            <w:r w:rsidRPr="00B54536">
              <w:rPr>
                <w:snapToGrid w:val="0"/>
                <w:sz w:val="22"/>
              </w:rPr>
              <w:t xml:space="preserve">Acquisire </w:t>
            </w:r>
            <w:r w:rsidRPr="00552D07">
              <w:rPr>
                <w:snapToGrid w:val="0"/>
                <w:sz w:val="22"/>
              </w:rPr>
              <w:t>consapevolezza dell’influenza dei mass media sulle scelte alimentari.</w:t>
            </w:r>
          </w:p>
          <w:p w:rsidR="007C55FB" w:rsidRPr="00552D07" w:rsidRDefault="007C55FB" w:rsidP="007C55FB">
            <w:pPr>
              <w:widowControl w:val="0"/>
              <w:numPr>
                <w:ilvl w:val="0"/>
                <w:numId w:val="6"/>
              </w:numPr>
              <w:ind w:left="408" w:hanging="284"/>
            </w:pPr>
            <w:r w:rsidRPr="00552D07">
              <w:rPr>
                <w:sz w:val="22"/>
              </w:rPr>
              <w:t>Progettare, organizzare e gestire uno spazio scolastico adibito ad orto.</w:t>
            </w:r>
          </w:p>
          <w:p w:rsidR="007C55FB" w:rsidRPr="00552D07" w:rsidRDefault="007C55FB" w:rsidP="007C55FB">
            <w:pPr>
              <w:widowControl w:val="0"/>
              <w:numPr>
                <w:ilvl w:val="0"/>
                <w:numId w:val="6"/>
              </w:numPr>
              <w:ind w:left="408" w:hanging="284"/>
            </w:pPr>
            <w:r w:rsidRPr="00552D07">
              <w:rPr>
                <w:sz w:val="22"/>
              </w:rPr>
              <w:t>Ricercare informazioni relative alle piante.</w:t>
            </w:r>
          </w:p>
          <w:p w:rsidR="007C55FB" w:rsidRPr="00552D07" w:rsidRDefault="007C55FB" w:rsidP="007C55FB">
            <w:pPr>
              <w:widowControl w:val="0"/>
              <w:numPr>
                <w:ilvl w:val="0"/>
                <w:numId w:val="6"/>
              </w:numPr>
              <w:ind w:left="408" w:hanging="284"/>
            </w:pPr>
            <w:r w:rsidRPr="00552D07">
              <w:rPr>
                <w:sz w:val="22"/>
              </w:rPr>
              <w:t>Conoscere il ciclo biologico delle piante.</w:t>
            </w:r>
          </w:p>
          <w:p w:rsidR="007C55FB" w:rsidRPr="00552D07" w:rsidRDefault="007C55FB" w:rsidP="007C55FB">
            <w:pPr>
              <w:widowControl w:val="0"/>
              <w:numPr>
                <w:ilvl w:val="0"/>
                <w:numId w:val="6"/>
              </w:numPr>
              <w:ind w:left="408" w:hanging="284"/>
            </w:pPr>
            <w:r w:rsidRPr="00552D07">
              <w:rPr>
                <w:sz w:val="22"/>
              </w:rPr>
              <w:t>Scoprire la stagionalità e territorialità dei diversi prodotti orticoli.</w:t>
            </w:r>
          </w:p>
          <w:p w:rsidR="007C55FB" w:rsidRPr="00552D07" w:rsidRDefault="007C55FB" w:rsidP="007C55FB">
            <w:pPr>
              <w:widowControl w:val="0"/>
              <w:numPr>
                <w:ilvl w:val="0"/>
                <w:numId w:val="6"/>
              </w:numPr>
              <w:ind w:left="408" w:hanging="284"/>
            </w:pPr>
            <w:r w:rsidRPr="00552D07">
              <w:rPr>
                <w:sz w:val="22"/>
              </w:rPr>
              <w:t>Osservare, rappresentare e documentare le diverse attività svolte.</w:t>
            </w:r>
          </w:p>
          <w:p w:rsidR="007C55FB" w:rsidRDefault="007C55FB" w:rsidP="009578EF">
            <w:pPr>
              <w:ind w:left="408" w:hanging="284"/>
            </w:pPr>
          </w:p>
          <w:p w:rsidR="007C55FB" w:rsidRPr="00B0391E" w:rsidRDefault="007C55FB" w:rsidP="007C55FB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306"/>
              </w:tabs>
              <w:ind w:left="306" w:hanging="284"/>
            </w:pPr>
            <w:r w:rsidRPr="00B0391E">
              <w:rPr>
                <w:sz w:val="22"/>
              </w:rPr>
              <w:t xml:space="preserve">Discriminare i sapori e gli odori (dolce, salato, amaro) </w:t>
            </w:r>
          </w:p>
          <w:p w:rsidR="007C55FB" w:rsidRPr="00B0391E" w:rsidRDefault="007C55FB" w:rsidP="007C55FB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306"/>
              </w:tabs>
              <w:ind w:left="306" w:hanging="284"/>
            </w:pPr>
            <w:r w:rsidRPr="00B0391E">
              <w:rPr>
                <w:sz w:val="22"/>
              </w:rPr>
              <w:t xml:space="preserve">Maneggiare in modo adeguato gli utensili da cucina </w:t>
            </w:r>
          </w:p>
          <w:p w:rsidR="007C55FB" w:rsidRPr="00B0391E" w:rsidRDefault="007C55FB" w:rsidP="007C55FB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306"/>
              </w:tabs>
              <w:ind w:left="306" w:hanging="284"/>
            </w:pPr>
            <w:r w:rsidRPr="00B0391E">
              <w:rPr>
                <w:sz w:val="22"/>
              </w:rPr>
              <w:t xml:space="preserve">Svolgere in successione le attività seguendo in modo ordinato la ricetta </w:t>
            </w:r>
          </w:p>
          <w:p w:rsidR="007C55FB" w:rsidRPr="00B0391E" w:rsidRDefault="007C55FB" w:rsidP="007C55FB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306"/>
              </w:tabs>
              <w:ind w:left="306" w:hanging="284"/>
            </w:pPr>
            <w:r w:rsidRPr="00B0391E">
              <w:rPr>
                <w:sz w:val="22"/>
              </w:rPr>
              <w:t xml:space="preserve">Controllare i tempi e i diversi tipi di cottura </w:t>
            </w:r>
          </w:p>
          <w:p w:rsidR="007C55FB" w:rsidRPr="00B0391E" w:rsidRDefault="007C55FB" w:rsidP="007C55FB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306"/>
              </w:tabs>
              <w:ind w:left="306" w:hanging="284"/>
            </w:pPr>
            <w:r w:rsidRPr="00B0391E">
              <w:rPr>
                <w:sz w:val="22"/>
              </w:rPr>
              <w:t>Assimilare e usare i vocaboli relativi alle azioni che si svolgono in cucina (pesare, misurare, pelare, montare, salare, dolcificare, sbattere, amalgamare, accendere, stendere, impastare, setacciare, mescolare …).</w:t>
            </w:r>
          </w:p>
          <w:p w:rsidR="007C55FB" w:rsidRDefault="007C55FB" w:rsidP="007C55FB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23"/>
              </w:tabs>
              <w:ind w:left="307" w:hanging="284"/>
            </w:pPr>
            <w:r w:rsidRPr="00B0391E">
              <w:rPr>
                <w:sz w:val="22"/>
              </w:rPr>
              <w:t>Laboratori di cucina presso l’IIS</w:t>
            </w:r>
            <w:r>
              <w:rPr>
                <w:sz w:val="22"/>
              </w:rPr>
              <w:t xml:space="preserve"> ‘</w:t>
            </w:r>
            <w:r w:rsidRPr="00B0391E">
              <w:rPr>
                <w:sz w:val="22"/>
              </w:rPr>
              <w:t xml:space="preserve">Lazzaro </w:t>
            </w:r>
            <w:proofErr w:type="spellStart"/>
            <w:r w:rsidRPr="00B0391E">
              <w:rPr>
                <w:sz w:val="22"/>
              </w:rPr>
              <w:t>Spallanzani</w:t>
            </w:r>
            <w:proofErr w:type="spellEnd"/>
            <w:r w:rsidRPr="00B0391E">
              <w:rPr>
                <w:sz w:val="22"/>
              </w:rPr>
              <w:t>’</w:t>
            </w:r>
          </w:p>
          <w:p w:rsidR="007C55FB" w:rsidRDefault="007C55FB" w:rsidP="009578EF">
            <w:pPr>
              <w:tabs>
                <w:tab w:val="num" w:pos="23"/>
              </w:tabs>
            </w:pPr>
          </w:p>
          <w:p w:rsidR="007C55FB" w:rsidRPr="00B0391E" w:rsidRDefault="007C55FB" w:rsidP="009578EF">
            <w:pPr>
              <w:tabs>
                <w:tab w:val="num" w:pos="23"/>
              </w:tabs>
            </w:pPr>
          </w:p>
          <w:p w:rsidR="007C55FB" w:rsidRPr="00867B89" w:rsidRDefault="007C55FB" w:rsidP="007C55FB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306"/>
              </w:tabs>
              <w:ind w:left="306" w:hanging="284"/>
            </w:pPr>
            <w:r>
              <w:rPr>
                <w:sz w:val="22"/>
              </w:rPr>
              <w:t>Elaborare un progetto</w:t>
            </w:r>
          </w:p>
          <w:p w:rsidR="007C55FB" w:rsidRDefault="007C55FB" w:rsidP="007C55FB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306"/>
              </w:tabs>
              <w:ind w:left="307" w:hanging="284"/>
            </w:pPr>
            <w:r>
              <w:rPr>
                <w:sz w:val="22"/>
              </w:rPr>
              <w:t>Pianificare le azioni</w:t>
            </w:r>
          </w:p>
          <w:p w:rsidR="007C55FB" w:rsidRDefault="007C55FB" w:rsidP="007C55FB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306"/>
              </w:tabs>
              <w:ind w:left="307" w:hanging="284"/>
            </w:pPr>
            <w:r>
              <w:rPr>
                <w:sz w:val="22"/>
              </w:rPr>
              <w:t>Trovare soluzioni</w:t>
            </w:r>
          </w:p>
          <w:p w:rsidR="007C55FB" w:rsidRPr="00867B89" w:rsidRDefault="007C55FB" w:rsidP="007C55FB">
            <w:pPr>
              <w:pStyle w:val="Paragrafoelenco"/>
              <w:numPr>
                <w:ilvl w:val="0"/>
                <w:numId w:val="14"/>
              </w:numPr>
              <w:tabs>
                <w:tab w:val="clear" w:pos="720"/>
                <w:tab w:val="num" w:pos="306"/>
              </w:tabs>
              <w:ind w:left="307" w:hanging="284"/>
            </w:pPr>
            <w:r>
              <w:rPr>
                <w:sz w:val="22"/>
              </w:rPr>
              <w:t>Documentare il progetto</w:t>
            </w:r>
          </w:p>
          <w:p w:rsidR="007C55FB" w:rsidRDefault="007C55FB" w:rsidP="009578EF">
            <w:pPr>
              <w:ind w:left="408" w:hanging="284"/>
            </w:pPr>
          </w:p>
          <w:p w:rsidR="007C55FB" w:rsidRPr="00F43BA2" w:rsidRDefault="007C55FB" w:rsidP="007C55FB">
            <w:pPr>
              <w:numPr>
                <w:ilvl w:val="0"/>
                <w:numId w:val="6"/>
              </w:numPr>
              <w:ind w:left="306" w:hanging="284"/>
            </w:pPr>
            <w:r w:rsidRPr="00F43BA2">
              <w:rPr>
                <w:sz w:val="22"/>
              </w:rPr>
              <w:t>Sviluppare la capacità d’osservazione</w:t>
            </w:r>
          </w:p>
          <w:p w:rsidR="007C55FB" w:rsidRPr="00552D07" w:rsidRDefault="007C55FB" w:rsidP="007C55FB">
            <w:pPr>
              <w:numPr>
                <w:ilvl w:val="0"/>
                <w:numId w:val="6"/>
              </w:numPr>
              <w:ind w:left="306" w:hanging="284"/>
            </w:pPr>
            <w:r w:rsidRPr="00F43BA2">
              <w:rPr>
                <w:sz w:val="22"/>
              </w:rPr>
              <w:t>Formulare ipotesi</w:t>
            </w:r>
          </w:p>
          <w:p w:rsidR="007C55FB" w:rsidRPr="00552D07" w:rsidRDefault="007C55FB" w:rsidP="007C55FB">
            <w:pPr>
              <w:numPr>
                <w:ilvl w:val="0"/>
                <w:numId w:val="6"/>
              </w:numPr>
              <w:ind w:left="306" w:hanging="284"/>
            </w:pPr>
            <w:r>
              <w:rPr>
                <w:sz w:val="22"/>
              </w:rPr>
              <w:t>Verificare con esperimenti</w:t>
            </w:r>
          </w:p>
          <w:p w:rsidR="007C55FB" w:rsidRPr="00552D07" w:rsidRDefault="007C55FB" w:rsidP="007C55FB">
            <w:pPr>
              <w:numPr>
                <w:ilvl w:val="0"/>
                <w:numId w:val="6"/>
              </w:numPr>
              <w:ind w:left="306" w:hanging="284"/>
            </w:pPr>
            <w:r>
              <w:rPr>
                <w:sz w:val="22"/>
              </w:rPr>
              <w:t>Formulare leggi</w:t>
            </w:r>
          </w:p>
          <w:p w:rsidR="007C55FB" w:rsidRPr="00B54536" w:rsidRDefault="007C55FB" w:rsidP="009578EF">
            <w:pPr>
              <w:ind w:left="472"/>
            </w:pPr>
          </w:p>
        </w:tc>
        <w:tc>
          <w:tcPr>
            <w:tcW w:w="3136" w:type="dxa"/>
          </w:tcPr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  <w:r>
              <w:rPr>
                <w:sz w:val="22"/>
              </w:rPr>
              <w:t>Docenti di classe</w:t>
            </w: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  <w:r w:rsidRPr="00B54536">
              <w:rPr>
                <w:sz w:val="22"/>
              </w:rPr>
              <w:t xml:space="preserve">Docente di </w:t>
            </w:r>
            <w:r>
              <w:rPr>
                <w:sz w:val="22"/>
              </w:rPr>
              <w:t>classe</w:t>
            </w: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  <w:r>
              <w:rPr>
                <w:sz w:val="22"/>
              </w:rPr>
              <w:t>Docente dell’istituto</w:t>
            </w:r>
          </w:p>
          <w:p w:rsidR="007C55FB" w:rsidRDefault="007C55FB" w:rsidP="009578EF">
            <w:pPr>
              <w:ind w:left="126"/>
            </w:pPr>
            <w:r>
              <w:rPr>
                <w:sz w:val="22"/>
              </w:rPr>
              <w:t>Personale educativo assistenziale</w:t>
            </w: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  <w:r w:rsidRPr="00B0391E">
              <w:rPr>
                <w:sz w:val="22"/>
              </w:rPr>
              <w:t xml:space="preserve">Docenti dell’IIS </w:t>
            </w:r>
            <w:r>
              <w:t>‘</w:t>
            </w:r>
            <w:r>
              <w:rPr>
                <w:sz w:val="22"/>
              </w:rPr>
              <w:t>‘</w:t>
            </w:r>
            <w:r w:rsidRPr="00B0391E">
              <w:rPr>
                <w:sz w:val="22"/>
              </w:rPr>
              <w:t xml:space="preserve">Lazzaro </w:t>
            </w:r>
            <w:proofErr w:type="spellStart"/>
            <w:r w:rsidRPr="00B0391E">
              <w:rPr>
                <w:sz w:val="22"/>
              </w:rPr>
              <w:t>Spallanzani</w:t>
            </w:r>
            <w:proofErr w:type="spellEnd"/>
            <w:r w:rsidRPr="00B0391E">
              <w:rPr>
                <w:sz w:val="22"/>
              </w:rPr>
              <w:t>’</w:t>
            </w: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  <w:r>
              <w:rPr>
                <w:sz w:val="22"/>
              </w:rPr>
              <w:t>Docente dell’istituto</w:t>
            </w:r>
          </w:p>
          <w:p w:rsidR="007C55FB" w:rsidRDefault="007C55FB" w:rsidP="009578EF">
            <w:pPr>
              <w:ind w:left="126"/>
            </w:pPr>
            <w:r>
              <w:rPr>
                <w:sz w:val="22"/>
              </w:rPr>
              <w:t>Personale educativo assistenziale</w:t>
            </w:r>
          </w:p>
          <w:p w:rsidR="007C55FB" w:rsidRDefault="007C55FB" w:rsidP="009578EF">
            <w:pPr>
              <w:ind w:left="126"/>
            </w:pPr>
          </w:p>
          <w:p w:rsidR="007C55FB" w:rsidRPr="00867B89" w:rsidRDefault="007C55FB" w:rsidP="009578EF"/>
          <w:p w:rsidR="007C55FB" w:rsidRDefault="007C55FB" w:rsidP="009578EF">
            <w:pPr>
              <w:ind w:left="126"/>
            </w:pPr>
            <w:r>
              <w:rPr>
                <w:sz w:val="22"/>
              </w:rPr>
              <w:t>Docente dell’istituto</w:t>
            </w:r>
          </w:p>
          <w:p w:rsidR="007C55FB" w:rsidRDefault="007C55FB" w:rsidP="009578EF"/>
          <w:p w:rsidR="007C55FB" w:rsidRDefault="007C55FB" w:rsidP="009578EF">
            <w:pPr>
              <w:tabs>
                <w:tab w:val="left" w:pos="433"/>
              </w:tabs>
            </w:pPr>
            <w:r>
              <w:rPr>
                <w:sz w:val="22"/>
              </w:rPr>
              <w:tab/>
            </w:r>
          </w:p>
          <w:p w:rsidR="007C55FB" w:rsidRDefault="007C55FB" w:rsidP="009578EF">
            <w:pPr>
              <w:tabs>
                <w:tab w:val="left" w:pos="433"/>
              </w:tabs>
              <w:jc w:val="left"/>
            </w:pPr>
            <w:r w:rsidRPr="00F43BA2">
              <w:rPr>
                <w:b/>
                <w:color w:val="FF0000"/>
                <w:sz w:val="22"/>
              </w:rPr>
              <w:t>Finanziato con fondi dell’Istituzione</w:t>
            </w:r>
          </w:p>
          <w:p w:rsidR="007C55FB" w:rsidRPr="00867B89" w:rsidRDefault="007C55FB" w:rsidP="009578EF">
            <w:pPr>
              <w:tabs>
                <w:tab w:val="left" w:pos="433"/>
              </w:tabs>
            </w:pPr>
          </w:p>
        </w:tc>
      </w:tr>
      <w:tr w:rsidR="007C55FB" w:rsidRPr="00867B89" w:rsidTr="009578EF">
        <w:trPr>
          <w:cantSplit/>
          <w:trHeight w:val="1117"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3A517B" w:rsidRDefault="007C55FB" w:rsidP="009578EF">
            <w:pPr>
              <w:tabs>
                <w:tab w:val="center" w:pos="1549"/>
                <w:tab w:val="right" w:pos="3099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517B">
              <w:rPr>
                <w:b/>
                <w:color w:val="FF0000"/>
                <w:sz w:val="20"/>
                <w:szCs w:val="20"/>
              </w:rPr>
              <w:lastRenderedPageBreak/>
              <w:t>SVILUPPO COMPETENZE</w:t>
            </w:r>
          </w:p>
        </w:tc>
        <w:tc>
          <w:tcPr>
            <w:tcW w:w="2833" w:type="dxa"/>
            <w:vAlign w:val="center"/>
          </w:tcPr>
          <w:p w:rsidR="007C55FB" w:rsidRPr="00F94EEA" w:rsidRDefault="007C55FB" w:rsidP="009578EF">
            <w:pPr>
              <w:jc w:val="center"/>
            </w:pPr>
            <w:r>
              <w:rPr>
                <w:b/>
                <w:i/>
                <w:sz w:val="28"/>
              </w:rPr>
              <w:t>P</w:t>
            </w:r>
            <w:r w:rsidRPr="00E27BE3">
              <w:rPr>
                <w:b/>
                <w:i/>
                <w:sz w:val="28"/>
              </w:rPr>
              <w:t>romozione della lettura e della biblioteca</w:t>
            </w:r>
            <w:r w:rsidRPr="00F94EEA">
              <w:t>(Scuola dell’Infanzia, Scuola P</w:t>
            </w:r>
            <w:r>
              <w:t>rimaria, Scuola Secondaria di I</w:t>
            </w:r>
            <w:r w:rsidRPr="00F94EEA">
              <w:t xml:space="preserve"> grado)</w:t>
            </w:r>
          </w:p>
        </w:tc>
        <w:tc>
          <w:tcPr>
            <w:tcW w:w="3799" w:type="dxa"/>
            <w:gridSpan w:val="5"/>
          </w:tcPr>
          <w:p w:rsidR="007C55FB" w:rsidRPr="00DA5A59" w:rsidRDefault="007C55FB" w:rsidP="007C55FB">
            <w:pPr>
              <w:pStyle w:val="Paragrafoelenco"/>
              <w:numPr>
                <w:ilvl w:val="0"/>
                <w:numId w:val="10"/>
              </w:numPr>
              <w:ind w:left="408" w:hanging="284"/>
            </w:pPr>
            <w:r w:rsidRPr="00DA5A59">
              <w:t>Educare i bambini e i ragazzi al piacere di leggere e dell’ascoltare</w:t>
            </w:r>
          </w:p>
          <w:p w:rsidR="007C55FB" w:rsidRPr="00DA5A59" w:rsidRDefault="007C55FB" w:rsidP="007C55FB">
            <w:pPr>
              <w:pStyle w:val="Paragrafoelenco"/>
              <w:numPr>
                <w:ilvl w:val="0"/>
                <w:numId w:val="10"/>
              </w:numPr>
              <w:ind w:left="408" w:hanging="284"/>
            </w:pPr>
            <w:r w:rsidRPr="00DA5A59">
              <w:t>Promuovere e potenziare la fruizione della biblioteca</w:t>
            </w:r>
          </w:p>
          <w:p w:rsidR="007C55FB" w:rsidRPr="00DA5A59" w:rsidRDefault="007C55FB" w:rsidP="007C55FB">
            <w:pPr>
              <w:pStyle w:val="Paragrafoelenco"/>
              <w:numPr>
                <w:ilvl w:val="0"/>
                <w:numId w:val="10"/>
              </w:numPr>
              <w:ind w:left="408" w:hanging="284"/>
            </w:pPr>
            <w:r w:rsidRPr="00DA5A59">
              <w:t>Arricchire la formazione dei docenti, attraverso l’offerta di strumenti di educazione alla lettura e l’aggiornamento sulla letteratura per l’infanzia</w:t>
            </w:r>
          </w:p>
        </w:tc>
        <w:tc>
          <w:tcPr>
            <w:tcW w:w="3136" w:type="dxa"/>
            <w:vAlign w:val="center"/>
          </w:tcPr>
          <w:p w:rsidR="007C55FB" w:rsidRDefault="007C55FB" w:rsidP="009578EF">
            <w:pPr>
              <w:ind w:left="126"/>
            </w:pPr>
            <w:r>
              <w:t>Biblioteca comunale</w:t>
            </w:r>
          </w:p>
          <w:p w:rsidR="007C55FB" w:rsidRPr="00B54536" w:rsidRDefault="007C55FB" w:rsidP="009578EF">
            <w:pPr>
              <w:ind w:left="126"/>
            </w:pPr>
            <w:r w:rsidRPr="00B54536">
              <w:t>Docenti dell’Istituto</w:t>
            </w: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Pr="00B54536" w:rsidRDefault="007C55FB" w:rsidP="009578EF">
            <w:pPr>
              <w:ind w:left="126"/>
              <w:rPr>
                <w:b/>
              </w:rPr>
            </w:pPr>
            <w:r w:rsidRPr="00B54536">
              <w:rPr>
                <w:b/>
              </w:rPr>
              <w:t>Esperti:</w:t>
            </w:r>
          </w:p>
          <w:p w:rsidR="007C55FB" w:rsidRDefault="007C55FB" w:rsidP="009578EF">
            <w:pPr>
              <w:ind w:left="126"/>
              <w:rPr>
                <w:b/>
              </w:rPr>
            </w:pPr>
            <w:r w:rsidRPr="00B54536">
              <w:t xml:space="preserve">intervento del lettore </w:t>
            </w:r>
            <w:r>
              <w:t xml:space="preserve"> </w:t>
            </w:r>
            <w:r w:rsidRPr="00B54536">
              <w:rPr>
                <w:b/>
              </w:rPr>
              <w:t>Simone</w:t>
            </w:r>
            <w:r>
              <w:t xml:space="preserve"> </w:t>
            </w:r>
            <w:r w:rsidRPr="00B54536">
              <w:rPr>
                <w:b/>
              </w:rPr>
              <w:t>Maretti</w:t>
            </w: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Pr="00867B89" w:rsidRDefault="007C55FB" w:rsidP="009578EF">
            <w:pPr>
              <w:ind w:left="126"/>
            </w:pPr>
            <w:r w:rsidRPr="00867B89">
              <w:t>Cofinanziato dalle</w:t>
            </w:r>
            <w:r>
              <w:t xml:space="preserve"> famiglie</w:t>
            </w:r>
          </w:p>
        </w:tc>
      </w:tr>
      <w:tr w:rsidR="007C55FB" w:rsidRPr="00916B8C" w:rsidTr="009578EF">
        <w:trPr>
          <w:cantSplit/>
          <w:trHeight w:val="2753"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3A517B" w:rsidRDefault="007C55FB" w:rsidP="009578EF">
            <w:pPr>
              <w:tabs>
                <w:tab w:val="center" w:pos="1549"/>
                <w:tab w:val="right" w:pos="3099"/>
              </w:tabs>
              <w:ind w:left="113" w:right="113"/>
              <w:jc w:val="center"/>
              <w:rPr>
                <w:b/>
                <w:color w:val="FF0000"/>
                <w:sz w:val="16"/>
                <w:szCs w:val="20"/>
              </w:rPr>
            </w:pPr>
            <w:r w:rsidRPr="003A517B">
              <w:rPr>
                <w:b/>
                <w:color w:val="FF0000"/>
                <w:sz w:val="20"/>
                <w:szCs w:val="20"/>
              </w:rPr>
              <w:t>SVILUPPO COMPETENZE</w:t>
            </w:r>
          </w:p>
        </w:tc>
        <w:tc>
          <w:tcPr>
            <w:tcW w:w="2833" w:type="dxa"/>
          </w:tcPr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Pr="00025E32" w:rsidRDefault="007C55FB" w:rsidP="009578EF">
            <w:pPr>
              <w:spacing w:after="120"/>
              <w:ind w:left="163"/>
              <w:jc w:val="center"/>
              <w:outlineLvl w:val="0"/>
              <w:rPr>
                <w:b/>
              </w:rPr>
            </w:pPr>
            <w:bookmarkStart w:id="1" w:name="_Toc402728729"/>
            <w:r w:rsidRPr="00025E32">
              <w:rPr>
                <w:b/>
              </w:rPr>
              <w:t>Progetto per iniziative didattiche di prevenzione e di contrasto della dispersione scolastica ai sensi del D.M. 7 febbraio 2014 e del DDG 7 febbraio 2014</w:t>
            </w:r>
            <w:bookmarkEnd w:id="1"/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</w:rPr>
            </w:pPr>
          </w:p>
          <w:p w:rsidR="007C55FB" w:rsidRPr="00B0391E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</w:rPr>
            </w:pPr>
            <w:r w:rsidRPr="00B0391E">
              <w:rPr>
                <w:b/>
              </w:rPr>
              <w:t>Attività curricolari ed extracurricolari di recupero delle attività di base: italiano e matematica)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 w:rsidRPr="00B0391E">
              <w:rPr>
                <w:b/>
              </w:rPr>
              <w:t>(scuola primaria e secondaria di primo grado)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6B65">
              <w:rPr>
                <w:b/>
                <w:i/>
                <w:sz w:val="28"/>
                <w:szCs w:val="28"/>
              </w:rPr>
              <w:t>Altrevie</w:t>
            </w:r>
            <w:proofErr w:type="spellEnd"/>
            <w:r w:rsidRPr="00646B65">
              <w:rPr>
                <w:b/>
                <w:i/>
                <w:sz w:val="28"/>
                <w:szCs w:val="28"/>
              </w:rPr>
              <w:t>: percorsi inclusivi per il successo scolastico</w:t>
            </w:r>
          </w:p>
          <w:p w:rsidR="007C55FB" w:rsidRPr="00646B65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sz w:val="28"/>
                <w:szCs w:val="28"/>
              </w:rPr>
            </w:pPr>
            <w:r w:rsidRPr="00646B65">
              <w:rPr>
                <w:sz w:val="28"/>
                <w:szCs w:val="28"/>
              </w:rPr>
              <w:t>prevede</w:t>
            </w:r>
          </w:p>
          <w:p w:rsidR="007C55FB" w:rsidRPr="00867B89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32"/>
              </w:rPr>
            </w:pPr>
            <w:r w:rsidRPr="00867B89">
              <w:rPr>
                <w:rFonts w:cs="Times New Roman"/>
                <w:b/>
                <w:i/>
                <w:sz w:val="28"/>
              </w:rPr>
              <w:t>Imparo in italiano: il successo formativo strumento d’integrazione</w:t>
            </w:r>
          </w:p>
          <w:p w:rsidR="007C55FB" w:rsidRPr="00867B89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  <w:r w:rsidRPr="00867B89">
              <w:rPr>
                <w:b/>
                <w:i/>
                <w:sz w:val="22"/>
              </w:rPr>
              <w:t>Percorsi di alfabetizzazione della lingua italiana come L2</w:t>
            </w:r>
          </w:p>
          <w:p w:rsidR="007C55FB" w:rsidRPr="00632404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>
              <w:t>(scuola secondaria di I grado)</w:t>
            </w:r>
          </w:p>
        </w:tc>
        <w:tc>
          <w:tcPr>
            <w:tcW w:w="3799" w:type="dxa"/>
            <w:gridSpan w:val="5"/>
            <w:tcBorders>
              <w:top w:val="single" w:sz="2" w:space="0" w:color="auto"/>
            </w:tcBorders>
          </w:tcPr>
          <w:p w:rsidR="007C55FB" w:rsidRPr="00916B8C" w:rsidRDefault="007C55FB" w:rsidP="009578EF">
            <w:pPr>
              <w:pStyle w:val="Paragrafoelenco"/>
              <w:widowControl w:val="0"/>
              <w:ind w:left="408"/>
              <w:contextualSpacing w:val="0"/>
              <w:jc w:val="left"/>
              <w:rPr>
                <w:snapToGrid w:val="0"/>
              </w:rPr>
            </w:pPr>
          </w:p>
          <w:p w:rsidR="007C55FB" w:rsidRPr="00916B8C" w:rsidRDefault="007C55FB" w:rsidP="007C55FB">
            <w:pPr>
              <w:pStyle w:val="Paragrafoelenco"/>
              <w:widowControl w:val="0"/>
              <w:numPr>
                <w:ilvl w:val="0"/>
                <w:numId w:val="10"/>
              </w:numPr>
              <w:ind w:left="408" w:hanging="284"/>
              <w:contextualSpacing w:val="0"/>
              <w:jc w:val="left"/>
              <w:rPr>
                <w:snapToGrid w:val="0"/>
              </w:rPr>
            </w:pPr>
            <w:r w:rsidRPr="00916B8C">
              <w:rPr>
                <w:snapToGrid w:val="0"/>
                <w:sz w:val="22"/>
              </w:rPr>
              <w:t>Favorire il successo formativo.</w:t>
            </w:r>
          </w:p>
          <w:p w:rsidR="007C55FB" w:rsidRPr="00916B8C" w:rsidRDefault="007C55FB" w:rsidP="007C55FB">
            <w:pPr>
              <w:pStyle w:val="Paragrafoelenco"/>
              <w:widowControl w:val="0"/>
              <w:numPr>
                <w:ilvl w:val="0"/>
                <w:numId w:val="10"/>
              </w:numPr>
              <w:ind w:left="408" w:hanging="284"/>
              <w:contextualSpacing w:val="0"/>
              <w:jc w:val="left"/>
              <w:rPr>
                <w:snapToGrid w:val="0"/>
              </w:rPr>
            </w:pPr>
            <w:r w:rsidRPr="00916B8C">
              <w:rPr>
                <w:snapToGrid w:val="0"/>
                <w:sz w:val="22"/>
              </w:rPr>
              <w:t>Recuperare le abilità di base.</w:t>
            </w:r>
          </w:p>
          <w:p w:rsidR="007C55FB" w:rsidRPr="00916B8C" w:rsidRDefault="007C55FB" w:rsidP="007C55FB">
            <w:pPr>
              <w:pStyle w:val="Paragrafoelenco"/>
              <w:widowControl w:val="0"/>
              <w:numPr>
                <w:ilvl w:val="0"/>
                <w:numId w:val="10"/>
              </w:numPr>
              <w:ind w:left="408" w:hanging="284"/>
              <w:contextualSpacing w:val="0"/>
              <w:jc w:val="left"/>
              <w:rPr>
                <w:snapToGrid w:val="0"/>
              </w:rPr>
            </w:pPr>
            <w:r w:rsidRPr="00916B8C">
              <w:rPr>
                <w:snapToGrid w:val="0"/>
                <w:sz w:val="22"/>
              </w:rPr>
              <w:t>Consolidare il metodo.</w:t>
            </w:r>
          </w:p>
          <w:p w:rsidR="007C55FB" w:rsidRPr="00916B8C" w:rsidRDefault="007C55FB" w:rsidP="007C55FB">
            <w:pPr>
              <w:pStyle w:val="Paragrafoelenco"/>
              <w:widowControl w:val="0"/>
              <w:numPr>
                <w:ilvl w:val="0"/>
                <w:numId w:val="10"/>
              </w:numPr>
              <w:ind w:left="408" w:hanging="284"/>
              <w:contextualSpacing w:val="0"/>
              <w:jc w:val="left"/>
              <w:rPr>
                <w:snapToGrid w:val="0"/>
              </w:rPr>
            </w:pPr>
            <w:r w:rsidRPr="00916B8C">
              <w:rPr>
                <w:snapToGrid w:val="0"/>
                <w:sz w:val="22"/>
              </w:rPr>
              <w:t>Valorizzare le singole potenzialità.</w:t>
            </w:r>
          </w:p>
          <w:p w:rsidR="007C55FB" w:rsidRDefault="007C55FB" w:rsidP="007C55FB">
            <w:pPr>
              <w:pStyle w:val="Paragrafoelenco"/>
              <w:widowControl w:val="0"/>
              <w:numPr>
                <w:ilvl w:val="0"/>
                <w:numId w:val="10"/>
              </w:numPr>
              <w:ind w:left="408" w:hanging="284"/>
              <w:rPr>
                <w:snapToGrid w:val="0"/>
              </w:rPr>
            </w:pPr>
            <w:r w:rsidRPr="00916B8C">
              <w:rPr>
                <w:snapToGrid w:val="0"/>
                <w:sz w:val="22"/>
              </w:rPr>
              <w:t>Ricercare e sperimentare metodologie efficaci</w:t>
            </w:r>
          </w:p>
          <w:p w:rsidR="007C55FB" w:rsidRPr="00916B8C" w:rsidRDefault="007C55FB" w:rsidP="007C55FB">
            <w:pPr>
              <w:pStyle w:val="Paragrafoelenco"/>
              <w:widowControl w:val="0"/>
              <w:numPr>
                <w:ilvl w:val="0"/>
                <w:numId w:val="10"/>
              </w:numPr>
              <w:ind w:left="408" w:hanging="284"/>
              <w:rPr>
                <w:snapToGrid w:val="0"/>
              </w:rPr>
            </w:pPr>
            <w:r>
              <w:rPr>
                <w:snapToGrid w:val="0"/>
                <w:sz w:val="22"/>
              </w:rPr>
              <w:t xml:space="preserve">Laboratori: uso sicuro degli strumenti di calcolo, cucina presso IIS </w:t>
            </w:r>
            <w:r>
              <w:rPr>
                <w:sz w:val="22"/>
              </w:rPr>
              <w:t>‘</w:t>
            </w:r>
            <w:r w:rsidRPr="00B0391E">
              <w:rPr>
                <w:sz w:val="22"/>
              </w:rPr>
              <w:t xml:space="preserve">Lazzaro </w:t>
            </w:r>
            <w:proofErr w:type="spellStart"/>
            <w:r w:rsidRPr="00B0391E">
              <w:rPr>
                <w:sz w:val="22"/>
              </w:rPr>
              <w:t>Spallanzani</w:t>
            </w:r>
            <w:proofErr w:type="spellEnd"/>
            <w:r w:rsidRPr="00B0391E">
              <w:rPr>
                <w:sz w:val="22"/>
              </w:rPr>
              <w:t>’</w:t>
            </w:r>
            <w:r>
              <w:rPr>
                <w:sz w:val="22"/>
              </w:rPr>
              <w:t>, coro e percussione</w:t>
            </w:r>
          </w:p>
          <w:p w:rsidR="007C55FB" w:rsidRPr="00916B8C" w:rsidRDefault="007C55FB" w:rsidP="009578EF">
            <w:pPr>
              <w:widowControl w:val="0"/>
              <w:ind w:left="124"/>
              <w:rPr>
                <w:snapToGrid w:val="0"/>
              </w:rPr>
            </w:pPr>
          </w:p>
          <w:p w:rsidR="007C55FB" w:rsidRPr="00916B8C" w:rsidRDefault="007C55FB" w:rsidP="009578EF">
            <w:pPr>
              <w:widowControl w:val="0"/>
              <w:ind w:left="124"/>
              <w:rPr>
                <w:snapToGrid w:val="0"/>
              </w:rPr>
            </w:pPr>
          </w:p>
          <w:p w:rsidR="007C55FB" w:rsidRPr="00916B8C" w:rsidRDefault="007C55FB" w:rsidP="009578EF">
            <w:pPr>
              <w:widowControl w:val="0"/>
              <w:ind w:left="124"/>
              <w:rPr>
                <w:snapToGrid w:val="0"/>
              </w:rPr>
            </w:pPr>
          </w:p>
          <w:p w:rsidR="007C55FB" w:rsidRPr="00916B8C" w:rsidRDefault="007C55FB" w:rsidP="009578EF">
            <w:pPr>
              <w:widowControl w:val="0"/>
              <w:ind w:left="124"/>
              <w:rPr>
                <w:snapToGrid w:val="0"/>
              </w:rPr>
            </w:pPr>
          </w:p>
          <w:p w:rsidR="007C55FB" w:rsidRPr="00916B8C" w:rsidRDefault="007C55FB" w:rsidP="009578EF">
            <w:pPr>
              <w:widowControl w:val="0"/>
              <w:ind w:left="124"/>
              <w:rPr>
                <w:snapToGrid w:val="0"/>
              </w:rPr>
            </w:pPr>
          </w:p>
          <w:p w:rsidR="007C55FB" w:rsidRPr="00916B8C" w:rsidRDefault="007C55FB" w:rsidP="009578EF">
            <w:pPr>
              <w:widowControl w:val="0"/>
              <w:ind w:left="124"/>
              <w:rPr>
                <w:snapToGrid w:val="0"/>
              </w:rPr>
            </w:pPr>
          </w:p>
          <w:p w:rsidR="007C55FB" w:rsidRPr="00916B8C" w:rsidRDefault="007C55FB" w:rsidP="009578EF">
            <w:pPr>
              <w:widowControl w:val="0"/>
              <w:ind w:left="124"/>
              <w:rPr>
                <w:snapToGrid w:val="0"/>
              </w:rPr>
            </w:pPr>
          </w:p>
          <w:p w:rsidR="007C55FB" w:rsidRPr="00916B8C" w:rsidRDefault="007C55FB" w:rsidP="009578EF">
            <w:pPr>
              <w:widowControl w:val="0"/>
              <w:ind w:left="124"/>
              <w:rPr>
                <w:snapToGrid w:val="0"/>
              </w:rPr>
            </w:pPr>
          </w:p>
          <w:p w:rsidR="007C55FB" w:rsidRDefault="007C55FB" w:rsidP="009578EF">
            <w:pPr>
              <w:widowControl w:val="0"/>
              <w:ind w:left="124"/>
              <w:rPr>
                <w:snapToGrid w:val="0"/>
              </w:rPr>
            </w:pPr>
          </w:p>
          <w:p w:rsidR="007C55FB" w:rsidRDefault="007C55FB" w:rsidP="009578EF">
            <w:pPr>
              <w:widowControl w:val="0"/>
              <w:ind w:left="124"/>
              <w:rPr>
                <w:snapToGrid w:val="0"/>
              </w:rPr>
            </w:pPr>
          </w:p>
          <w:p w:rsidR="007C55FB" w:rsidRDefault="007C55FB" w:rsidP="009578EF">
            <w:pPr>
              <w:widowControl w:val="0"/>
              <w:ind w:left="124"/>
              <w:rPr>
                <w:snapToGrid w:val="0"/>
              </w:rPr>
            </w:pPr>
            <w:r>
              <w:rPr>
                <w:snapToGrid w:val="0"/>
                <w:sz w:val="22"/>
              </w:rPr>
              <w:t>Il progetto prevede diverse azioni:</w:t>
            </w:r>
          </w:p>
          <w:p w:rsidR="007C55FB" w:rsidRDefault="007C55FB" w:rsidP="007C55FB">
            <w:pPr>
              <w:pStyle w:val="Paragrafoelenco"/>
              <w:widowControl w:val="0"/>
              <w:numPr>
                <w:ilvl w:val="0"/>
                <w:numId w:val="3"/>
              </w:numPr>
              <w:rPr>
                <w:snapToGrid w:val="0"/>
              </w:rPr>
            </w:pPr>
            <w:r>
              <w:rPr>
                <w:snapToGrid w:val="0"/>
                <w:sz w:val="22"/>
              </w:rPr>
              <w:t>Alfabetizzazione di I e II livello e lingua dello studio</w:t>
            </w:r>
          </w:p>
          <w:p w:rsidR="007C55FB" w:rsidRDefault="007C55FB" w:rsidP="007C55FB">
            <w:pPr>
              <w:pStyle w:val="Paragrafoelenco"/>
              <w:widowControl w:val="0"/>
              <w:numPr>
                <w:ilvl w:val="0"/>
                <w:numId w:val="3"/>
              </w:numPr>
              <w:rPr>
                <w:snapToGrid w:val="0"/>
              </w:rPr>
            </w:pPr>
            <w:r>
              <w:rPr>
                <w:snapToGrid w:val="0"/>
                <w:sz w:val="22"/>
              </w:rPr>
              <w:t>Spazio compiti per alunni DSA</w:t>
            </w:r>
          </w:p>
          <w:p w:rsidR="007C55FB" w:rsidRPr="00E533C7" w:rsidRDefault="007C55FB" w:rsidP="007C55FB">
            <w:pPr>
              <w:pStyle w:val="Paragrafoelenco"/>
              <w:widowControl w:val="0"/>
              <w:numPr>
                <w:ilvl w:val="0"/>
                <w:numId w:val="3"/>
              </w:numPr>
              <w:rPr>
                <w:snapToGrid w:val="0"/>
              </w:rPr>
            </w:pPr>
            <w:r>
              <w:rPr>
                <w:snapToGrid w:val="0"/>
                <w:sz w:val="22"/>
              </w:rPr>
              <w:t>Attività di recupero</w:t>
            </w:r>
          </w:p>
          <w:p w:rsidR="007C55FB" w:rsidRDefault="007C55FB" w:rsidP="009578EF">
            <w:pPr>
              <w:widowControl w:val="0"/>
              <w:ind w:left="124"/>
              <w:rPr>
                <w:snapToGrid w:val="0"/>
              </w:rPr>
            </w:pPr>
          </w:p>
          <w:p w:rsidR="007C55FB" w:rsidRPr="00916B8C" w:rsidRDefault="007C55FB" w:rsidP="009578EF">
            <w:pPr>
              <w:widowControl w:val="0"/>
              <w:ind w:left="124"/>
              <w:rPr>
                <w:snapToGrid w:val="0"/>
              </w:rPr>
            </w:pPr>
          </w:p>
          <w:p w:rsidR="007C55FB" w:rsidRPr="00916B8C" w:rsidRDefault="007C55FB" w:rsidP="007C55FB">
            <w:pPr>
              <w:pStyle w:val="Paragrafoelenco"/>
              <w:widowControl w:val="0"/>
              <w:numPr>
                <w:ilvl w:val="0"/>
                <w:numId w:val="10"/>
              </w:numPr>
              <w:ind w:left="408" w:hanging="284"/>
              <w:rPr>
                <w:snapToGrid w:val="0"/>
              </w:rPr>
            </w:pPr>
            <w:r w:rsidRPr="00916B8C">
              <w:rPr>
                <w:snapToGrid w:val="0"/>
                <w:sz w:val="22"/>
              </w:rPr>
              <w:t>Acquisire la lingua per favorire il successo scolastico e costruire  solide basi per l’integrazione con particolare attenzione al consolidamento della lingua dello studio</w:t>
            </w:r>
          </w:p>
          <w:p w:rsidR="007C55FB" w:rsidRPr="00916B8C" w:rsidRDefault="007C55FB" w:rsidP="009578EF">
            <w:pPr>
              <w:widowControl w:val="0"/>
              <w:rPr>
                <w:snapToGrid w:val="0"/>
              </w:rPr>
            </w:pPr>
          </w:p>
        </w:tc>
        <w:tc>
          <w:tcPr>
            <w:tcW w:w="3136" w:type="dxa"/>
            <w:tcBorders>
              <w:top w:val="single" w:sz="2" w:space="0" w:color="auto"/>
              <w:bottom w:val="single" w:sz="2" w:space="0" w:color="auto"/>
            </w:tcBorders>
          </w:tcPr>
          <w:p w:rsidR="007C55FB" w:rsidRPr="00916B8C" w:rsidRDefault="007C55FB" w:rsidP="009578EF">
            <w:pPr>
              <w:ind w:left="126"/>
            </w:pPr>
          </w:p>
          <w:p w:rsidR="007C55FB" w:rsidRPr="00916B8C" w:rsidRDefault="007C55FB" w:rsidP="009578EF">
            <w:pPr>
              <w:ind w:left="126"/>
            </w:pPr>
            <w:r w:rsidRPr="00916B8C">
              <w:rPr>
                <w:sz w:val="22"/>
              </w:rPr>
              <w:t>USRER</w:t>
            </w:r>
          </w:p>
          <w:p w:rsidR="007C55FB" w:rsidRPr="00916B8C" w:rsidRDefault="007C55FB" w:rsidP="009578EF">
            <w:pPr>
              <w:ind w:left="126"/>
            </w:pPr>
          </w:p>
          <w:p w:rsidR="007C55FB" w:rsidRPr="00916B8C" w:rsidRDefault="007C55FB" w:rsidP="009578EF">
            <w:pPr>
              <w:ind w:left="126"/>
            </w:pPr>
          </w:p>
          <w:p w:rsidR="007C55FB" w:rsidRPr="00916B8C" w:rsidRDefault="007C55FB" w:rsidP="009578EF">
            <w:pPr>
              <w:ind w:left="126"/>
            </w:pPr>
          </w:p>
          <w:p w:rsidR="007C55FB" w:rsidRPr="00916B8C" w:rsidRDefault="007C55FB" w:rsidP="009578EF">
            <w:pPr>
              <w:ind w:left="126"/>
            </w:pPr>
          </w:p>
          <w:p w:rsidR="007C55FB" w:rsidRPr="00916B8C" w:rsidRDefault="007C55FB" w:rsidP="009578EF">
            <w:pPr>
              <w:ind w:left="126"/>
            </w:pPr>
          </w:p>
          <w:p w:rsidR="007C55FB" w:rsidRPr="00916B8C" w:rsidRDefault="007C55FB" w:rsidP="009578EF">
            <w:pPr>
              <w:ind w:left="126"/>
            </w:pPr>
          </w:p>
          <w:p w:rsidR="007C55FB" w:rsidRPr="00916B8C" w:rsidRDefault="007C55FB" w:rsidP="009578EF"/>
          <w:p w:rsidR="007C55FB" w:rsidRPr="00916B8C" w:rsidRDefault="007C55FB" w:rsidP="009578EF">
            <w:r w:rsidRPr="00916B8C">
              <w:rPr>
                <w:sz w:val="22"/>
              </w:rPr>
              <w:t xml:space="preserve">Alcuni interventi di rinforzo della lingua italiana sono finanziati da </w:t>
            </w:r>
            <w:r w:rsidRPr="00916B8C">
              <w:rPr>
                <w:b/>
                <w:color w:val="FF0000"/>
                <w:sz w:val="22"/>
              </w:rPr>
              <w:t xml:space="preserve"> Fondazione Cassa di Risparmio di Modena</w:t>
            </w:r>
          </w:p>
          <w:p w:rsidR="007C55FB" w:rsidRPr="00916B8C" w:rsidRDefault="007C55FB" w:rsidP="009578EF"/>
          <w:p w:rsidR="007C55FB" w:rsidRPr="00916B8C" w:rsidRDefault="007C55FB" w:rsidP="009578EF"/>
          <w:p w:rsidR="007C55FB" w:rsidRPr="00916B8C" w:rsidRDefault="007C55FB" w:rsidP="009578EF"/>
          <w:p w:rsidR="007C55FB" w:rsidRPr="00916B8C" w:rsidRDefault="007C55FB" w:rsidP="009578EF"/>
          <w:p w:rsidR="007C55FB" w:rsidRPr="00916B8C" w:rsidRDefault="007C55FB" w:rsidP="009578EF"/>
          <w:p w:rsidR="007C55FB" w:rsidRDefault="007C55FB" w:rsidP="009578EF"/>
          <w:p w:rsidR="007C55FB" w:rsidRDefault="007C55FB" w:rsidP="009578EF"/>
          <w:p w:rsidR="007C55FB" w:rsidRDefault="007C55FB" w:rsidP="009578EF"/>
          <w:p w:rsidR="007C55FB" w:rsidRDefault="007C55FB" w:rsidP="009578EF"/>
          <w:p w:rsidR="007C55FB" w:rsidRPr="00916B8C" w:rsidRDefault="007C55FB" w:rsidP="009578EF">
            <w:r w:rsidRPr="00916B8C">
              <w:rPr>
                <w:sz w:val="22"/>
              </w:rPr>
              <w:t>Esperti esterni</w:t>
            </w:r>
          </w:p>
          <w:p w:rsidR="007C55FB" w:rsidRPr="00916B8C" w:rsidRDefault="007C55FB" w:rsidP="009578EF"/>
          <w:p w:rsidR="007C55FB" w:rsidRPr="00916B8C" w:rsidRDefault="007C55FB" w:rsidP="009578EF">
            <w:r w:rsidRPr="00916B8C">
              <w:rPr>
                <w:sz w:val="22"/>
              </w:rPr>
              <w:t>Docenti dell’Istituto</w:t>
            </w:r>
          </w:p>
          <w:p w:rsidR="007C55FB" w:rsidRPr="00916B8C" w:rsidRDefault="007C55FB" w:rsidP="009578EF"/>
          <w:p w:rsidR="007C55FB" w:rsidRPr="00916B8C" w:rsidRDefault="007C55FB" w:rsidP="009578EF">
            <w:r w:rsidRPr="00916B8C">
              <w:rPr>
                <w:sz w:val="22"/>
              </w:rPr>
              <w:t>Finanziato da:</w:t>
            </w:r>
          </w:p>
          <w:p w:rsidR="007C55FB" w:rsidRPr="00916B8C" w:rsidRDefault="007C55FB" w:rsidP="009578EF">
            <w:pPr>
              <w:rPr>
                <w:b/>
                <w:color w:val="FF0000"/>
              </w:rPr>
            </w:pPr>
            <w:r w:rsidRPr="00916B8C">
              <w:rPr>
                <w:b/>
                <w:color w:val="FF0000"/>
                <w:sz w:val="22"/>
              </w:rPr>
              <w:t>Fondazione Cassa di Risparmio di Modena e Amministrazione Comunale</w:t>
            </w:r>
          </w:p>
        </w:tc>
      </w:tr>
      <w:tr w:rsidR="007C55FB" w:rsidRPr="00916B8C" w:rsidTr="009578EF">
        <w:trPr>
          <w:cantSplit/>
          <w:trHeight w:val="1117"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3A517B" w:rsidRDefault="007C55FB" w:rsidP="009578EF">
            <w:pPr>
              <w:tabs>
                <w:tab w:val="center" w:pos="1549"/>
                <w:tab w:val="right" w:pos="3099"/>
              </w:tabs>
              <w:ind w:left="113" w:right="113"/>
              <w:jc w:val="center"/>
              <w:rPr>
                <w:b/>
                <w:color w:val="FF0000"/>
                <w:sz w:val="16"/>
                <w:szCs w:val="20"/>
              </w:rPr>
            </w:pPr>
            <w:r w:rsidRPr="003A517B">
              <w:rPr>
                <w:b/>
                <w:color w:val="FF0000"/>
                <w:sz w:val="16"/>
                <w:szCs w:val="20"/>
              </w:rPr>
              <w:t>SVILUPPO COMPETENZE</w:t>
            </w:r>
          </w:p>
        </w:tc>
        <w:tc>
          <w:tcPr>
            <w:tcW w:w="2833" w:type="dxa"/>
            <w:vAlign w:val="center"/>
          </w:tcPr>
          <w:p w:rsidR="007C55FB" w:rsidRPr="009F1955" w:rsidRDefault="007C55FB" w:rsidP="009578EF">
            <w:pPr>
              <w:jc w:val="center"/>
            </w:pPr>
            <w:r>
              <w:rPr>
                <w:b/>
                <w:i/>
                <w:sz w:val="28"/>
              </w:rPr>
              <w:t>S</w:t>
            </w:r>
            <w:r w:rsidRPr="00E27BE3">
              <w:rPr>
                <w:b/>
                <w:i/>
                <w:sz w:val="28"/>
              </w:rPr>
              <w:t>cuola in ospedale</w:t>
            </w:r>
          </w:p>
        </w:tc>
        <w:tc>
          <w:tcPr>
            <w:tcW w:w="3799" w:type="dxa"/>
            <w:gridSpan w:val="5"/>
            <w:vAlign w:val="center"/>
          </w:tcPr>
          <w:p w:rsidR="007C55FB" w:rsidRPr="00916B8C" w:rsidRDefault="007C55FB" w:rsidP="007C55FB">
            <w:pPr>
              <w:widowControl w:val="0"/>
              <w:numPr>
                <w:ilvl w:val="0"/>
                <w:numId w:val="7"/>
              </w:numPr>
              <w:ind w:left="281" w:hanging="281"/>
              <w:rPr>
                <w:snapToGrid w:val="0"/>
              </w:rPr>
            </w:pPr>
            <w:r w:rsidRPr="00916B8C">
              <w:rPr>
                <w:snapToGrid w:val="0"/>
                <w:sz w:val="22"/>
              </w:rPr>
              <w:t>Favorire la scolarizzazione ed evitare l’isolamento per bambini ospedalizzati (attiva in caso di necessità)</w:t>
            </w:r>
          </w:p>
        </w:tc>
        <w:tc>
          <w:tcPr>
            <w:tcW w:w="3136" w:type="dxa"/>
            <w:tcBorders>
              <w:top w:val="single" w:sz="2" w:space="0" w:color="auto"/>
            </w:tcBorders>
          </w:tcPr>
          <w:p w:rsidR="007C55FB" w:rsidRPr="00916B8C" w:rsidRDefault="007C55FB" w:rsidP="009578EF">
            <w:r w:rsidRPr="00916B8C">
              <w:rPr>
                <w:sz w:val="22"/>
              </w:rPr>
              <w:t>Fondi specifici USR ER</w:t>
            </w:r>
          </w:p>
          <w:p w:rsidR="007C55FB" w:rsidRPr="00916B8C" w:rsidRDefault="007C55FB" w:rsidP="009578EF"/>
          <w:p w:rsidR="007C55FB" w:rsidRPr="00916B8C" w:rsidRDefault="007C55FB" w:rsidP="009578EF">
            <w:r w:rsidRPr="00916B8C">
              <w:rPr>
                <w:sz w:val="22"/>
              </w:rPr>
              <w:t>Docenti curricolari</w:t>
            </w:r>
          </w:p>
        </w:tc>
      </w:tr>
      <w:tr w:rsidR="007C55FB" w:rsidRPr="00916B8C" w:rsidTr="009578EF">
        <w:trPr>
          <w:cantSplit/>
          <w:trHeight w:hRule="exact" w:val="1574"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3A517B" w:rsidRDefault="007C55FB" w:rsidP="009578EF">
            <w:pPr>
              <w:tabs>
                <w:tab w:val="center" w:pos="1549"/>
                <w:tab w:val="right" w:pos="3099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3A517B">
              <w:rPr>
                <w:b/>
                <w:color w:val="FF0000"/>
                <w:sz w:val="16"/>
                <w:szCs w:val="20"/>
              </w:rPr>
              <w:lastRenderedPageBreak/>
              <w:t>SVILUPPO COMPETENZE</w:t>
            </w:r>
          </w:p>
        </w:tc>
        <w:tc>
          <w:tcPr>
            <w:tcW w:w="2833" w:type="dxa"/>
            <w:vAlign w:val="center"/>
          </w:tcPr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</w:t>
            </w:r>
            <w:r w:rsidRPr="00E27BE3">
              <w:rPr>
                <w:b/>
                <w:i/>
                <w:sz w:val="28"/>
              </w:rPr>
              <w:t>pazio compiti per la scuola primaria</w:t>
            </w:r>
          </w:p>
          <w:p w:rsidR="007C55FB" w:rsidRPr="00973313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 secondaria</w:t>
            </w:r>
          </w:p>
        </w:tc>
        <w:tc>
          <w:tcPr>
            <w:tcW w:w="3799" w:type="dxa"/>
            <w:gridSpan w:val="5"/>
            <w:vAlign w:val="center"/>
          </w:tcPr>
          <w:p w:rsidR="007C55FB" w:rsidRPr="00916B8C" w:rsidRDefault="007C55FB" w:rsidP="007C55FB">
            <w:pPr>
              <w:widowControl w:val="0"/>
              <w:numPr>
                <w:ilvl w:val="0"/>
                <w:numId w:val="7"/>
              </w:numPr>
              <w:ind w:left="284" w:hanging="284"/>
              <w:rPr>
                <w:snapToGrid w:val="0"/>
              </w:rPr>
            </w:pPr>
            <w:r w:rsidRPr="00916B8C">
              <w:rPr>
                <w:snapToGrid w:val="0"/>
                <w:sz w:val="22"/>
              </w:rPr>
              <w:t>Offrire pari opportunità formative</w:t>
            </w:r>
          </w:p>
          <w:p w:rsidR="007C55FB" w:rsidRPr="00916B8C" w:rsidRDefault="007C55FB" w:rsidP="007C55FB">
            <w:pPr>
              <w:widowControl w:val="0"/>
              <w:numPr>
                <w:ilvl w:val="0"/>
                <w:numId w:val="7"/>
              </w:numPr>
              <w:ind w:left="281" w:hanging="281"/>
              <w:rPr>
                <w:snapToGrid w:val="0"/>
              </w:rPr>
            </w:pPr>
            <w:r w:rsidRPr="00916B8C">
              <w:rPr>
                <w:snapToGrid w:val="0"/>
                <w:sz w:val="22"/>
              </w:rPr>
              <w:t>Creare ambienti d’apprendimento rassicuranti</w:t>
            </w:r>
          </w:p>
          <w:p w:rsidR="007C55FB" w:rsidRPr="00916B8C" w:rsidRDefault="007C55FB" w:rsidP="007C55FB">
            <w:pPr>
              <w:widowControl w:val="0"/>
              <w:numPr>
                <w:ilvl w:val="0"/>
                <w:numId w:val="7"/>
              </w:numPr>
              <w:ind w:left="281" w:hanging="281"/>
              <w:rPr>
                <w:snapToGrid w:val="0"/>
              </w:rPr>
            </w:pPr>
            <w:r w:rsidRPr="00916B8C">
              <w:rPr>
                <w:snapToGrid w:val="0"/>
                <w:sz w:val="22"/>
              </w:rPr>
              <w:t>Consolidare abilità di base</w:t>
            </w:r>
          </w:p>
        </w:tc>
        <w:tc>
          <w:tcPr>
            <w:tcW w:w="3136" w:type="dxa"/>
            <w:vAlign w:val="center"/>
          </w:tcPr>
          <w:p w:rsidR="007C55FB" w:rsidRPr="00916B8C" w:rsidRDefault="007C55FB" w:rsidP="009578EF">
            <w:pPr>
              <w:rPr>
                <w:b/>
                <w:color w:val="FF0000"/>
              </w:rPr>
            </w:pPr>
            <w:r w:rsidRPr="00916B8C">
              <w:rPr>
                <w:b/>
                <w:color w:val="FF0000"/>
                <w:sz w:val="22"/>
              </w:rPr>
              <w:t>Finanziati e gestiti dai servizi sociali</w:t>
            </w:r>
          </w:p>
          <w:p w:rsidR="007C55FB" w:rsidRPr="00916B8C" w:rsidRDefault="007C55FB" w:rsidP="009578EF"/>
          <w:p w:rsidR="007C55FB" w:rsidRPr="00916B8C" w:rsidRDefault="007C55FB" w:rsidP="009578EF">
            <w:r w:rsidRPr="00916B8C">
              <w:rPr>
                <w:sz w:val="22"/>
              </w:rPr>
              <w:t xml:space="preserve">Le attività si svolgono presso Cà </w:t>
            </w:r>
            <w:proofErr w:type="spellStart"/>
            <w:r w:rsidRPr="00916B8C">
              <w:rPr>
                <w:sz w:val="22"/>
              </w:rPr>
              <w:t>Ranuzza</w:t>
            </w:r>
            <w:proofErr w:type="spellEnd"/>
          </w:p>
        </w:tc>
      </w:tr>
      <w:tr w:rsidR="007C55FB" w:rsidRPr="00916B8C" w:rsidTr="009578EF">
        <w:trPr>
          <w:cantSplit/>
          <w:trHeight w:hRule="exact" w:val="1135"/>
        </w:trPr>
        <w:tc>
          <w:tcPr>
            <w:tcW w:w="580" w:type="dxa"/>
            <w:gridSpan w:val="2"/>
          </w:tcPr>
          <w:p w:rsidR="007C55FB" w:rsidRPr="007B0B4C" w:rsidRDefault="007C55FB" w:rsidP="009578EF"/>
        </w:tc>
        <w:tc>
          <w:tcPr>
            <w:tcW w:w="2833" w:type="dxa"/>
          </w:tcPr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  <w:r w:rsidRPr="00E27BE3">
              <w:rPr>
                <w:b/>
                <w:i/>
                <w:sz w:val="28"/>
                <w:szCs w:val="28"/>
              </w:rPr>
              <w:t>Gruppi socioeducativi</w:t>
            </w:r>
          </w:p>
        </w:tc>
        <w:tc>
          <w:tcPr>
            <w:tcW w:w="3799" w:type="dxa"/>
            <w:gridSpan w:val="5"/>
          </w:tcPr>
          <w:p w:rsidR="007C55FB" w:rsidRPr="00916B8C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  <w:contextualSpacing w:val="0"/>
            </w:pPr>
            <w:r w:rsidRPr="00916B8C">
              <w:rPr>
                <w:sz w:val="22"/>
              </w:rPr>
              <w:t>Prevenire il disagio</w:t>
            </w:r>
          </w:p>
          <w:p w:rsidR="007C55FB" w:rsidRPr="00916B8C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  <w:contextualSpacing w:val="0"/>
            </w:pPr>
            <w:r w:rsidRPr="00916B8C">
              <w:rPr>
                <w:sz w:val="22"/>
              </w:rPr>
              <w:t>Offrire opportunità di gestire il tempo libero in modo proficuo</w:t>
            </w:r>
          </w:p>
          <w:p w:rsidR="007C55FB" w:rsidRPr="00916B8C" w:rsidRDefault="007C55FB" w:rsidP="009578EF">
            <w:pPr>
              <w:autoSpaceDE w:val="0"/>
              <w:autoSpaceDN w:val="0"/>
              <w:adjustRightInd w:val="0"/>
              <w:ind w:left="266" w:hanging="266"/>
            </w:pPr>
          </w:p>
        </w:tc>
        <w:tc>
          <w:tcPr>
            <w:tcW w:w="3136" w:type="dxa"/>
          </w:tcPr>
          <w:p w:rsidR="007C55FB" w:rsidRPr="00916B8C" w:rsidRDefault="007C55FB" w:rsidP="009578EF">
            <w:pPr>
              <w:jc w:val="center"/>
            </w:pPr>
            <w:r w:rsidRPr="00916B8C">
              <w:rPr>
                <w:sz w:val="22"/>
              </w:rPr>
              <w:t>Finanziato dai Piani di Zona</w:t>
            </w:r>
          </w:p>
        </w:tc>
      </w:tr>
      <w:tr w:rsidR="007C55FB" w:rsidRPr="00916B8C" w:rsidTr="009578EF">
        <w:trPr>
          <w:cantSplit/>
          <w:trHeight w:val="1521"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7311E4" w:rsidRDefault="007C55FB" w:rsidP="009578EF">
            <w:pPr>
              <w:ind w:left="113" w:right="113"/>
              <w:rPr>
                <w:b/>
                <w:color w:val="FF0000"/>
                <w:sz w:val="18"/>
                <w:szCs w:val="18"/>
              </w:rPr>
            </w:pPr>
            <w:r w:rsidRPr="003A517B">
              <w:rPr>
                <w:b/>
                <w:color w:val="FF0000"/>
                <w:sz w:val="16"/>
                <w:szCs w:val="20"/>
              </w:rPr>
              <w:t>SVILUPPO COMPETENZE</w:t>
            </w:r>
          </w:p>
        </w:tc>
        <w:tc>
          <w:tcPr>
            <w:tcW w:w="2833" w:type="dxa"/>
            <w:vAlign w:val="center"/>
          </w:tcPr>
          <w:p w:rsidR="007C55FB" w:rsidRPr="00E27BE3" w:rsidRDefault="007C55FB" w:rsidP="009578E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Attività</w:t>
            </w:r>
          </w:p>
          <w:p w:rsidR="007C55FB" w:rsidRPr="00E27BE3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E27BE3">
              <w:rPr>
                <w:b/>
                <w:i/>
                <w:sz w:val="28"/>
              </w:rPr>
              <w:t xml:space="preserve">Alternativa alla </w:t>
            </w:r>
            <w:r>
              <w:rPr>
                <w:b/>
                <w:i/>
                <w:sz w:val="28"/>
              </w:rPr>
              <w:t>IRC</w:t>
            </w:r>
          </w:p>
          <w:p w:rsidR="007C55FB" w:rsidRPr="00B54536" w:rsidRDefault="007C55FB" w:rsidP="009578EF">
            <w:pPr>
              <w:jc w:val="center"/>
            </w:pPr>
            <w:r w:rsidRPr="00B54536">
              <w:t>Progetto di attività alternative all’I.R.C.</w:t>
            </w:r>
          </w:p>
          <w:p w:rsidR="007C55FB" w:rsidRPr="00B54536" w:rsidRDefault="007C55FB" w:rsidP="009578EF">
            <w:pPr>
              <w:jc w:val="center"/>
            </w:pPr>
            <w:r>
              <w:t>sc. secondaria di I</w:t>
            </w:r>
            <w:r w:rsidRPr="00B54536">
              <w:t xml:space="preserve"> grado</w:t>
            </w:r>
          </w:p>
        </w:tc>
        <w:tc>
          <w:tcPr>
            <w:tcW w:w="3799" w:type="dxa"/>
            <w:gridSpan w:val="5"/>
            <w:vAlign w:val="center"/>
          </w:tcPr>
          <w:p w:rsidR="007C55FB" w:rsidRPr="00916B8C" w:rsidRDefault="007C55FB" w:rsidP="007C55FB">
            <w:pPr>
              <w:numPr>
                <w:ilvl w:val="1"/>
                <w:numId w:val="9"/>
              </w:numPr>
              <w:ind w:left="266" w:hanging="266"/>
            </w:pPr>
            <w:r w:rsidRPr="00916B8C">
              <w:rPr>
                <w:sz w:val="22"/>
              </w:rPr>
              <w:t>Garantire uguali opportunità formative a tutti gli alunni</w:t>
            </w:r>
          </w:p>
          <w:p w:rsidR="007C55FB" w:rsidRPr="00916B8C" w:rsidRDefault="007C55FB" w:rsidP="007C55FB">
            <w:pPr>
              <w:numPr>
                <w:ilvl w:val="1"/>
                <w:numId w:val="9"/>
              </w:numPr>
              <w:ind w:left="266" w:hanging="266"/>
            </w:pPr>
            <w:r w:rsidRPr="00916B8C">
              <w:rPr>
                <w:sz w:val="22"/>
              </w:rPr>
              <w:t>C. M. 28 ottobre 1987</w:t>
            </w:r>
          </w:p>
        </w:tc>
        <w:tc>
          <w:tcPr>
            <w:tcW w:w="3136" w:type="dxa"/>
            <w:vAlign w:val="center"/>
          </w:tcPr>
          <w:p w:rsidR="007C55FB" w:rsidRPr="00916B8C" w:rsidRDefault="007C55FB" w:rsidP="009578EF">
            <w:r w:rsidRPr="00916B8C">
              <w:rPr>
                <w:sz w:val="22"/>
              </w:rPr>
              <w:t>Docenti dell’Istituto</w:t>
            </w:r>
          </w:p>
        </w:tc>
      </w:tr>
      <w:tr w:rsidR="007C55FB" w:rsidRPr="00916B8C" w:rsidTr="009578EF">
        <w:trPr>
          <w:cantSplit/>
          <w:trHeight w:val="1521"/>
        </w:trPr>
        <w:tc>
          <w:tcPr>
            <w:tcW w:w="580" w:type="dxa"/>
            <w:gridSpan w:val="2"/>
            <w:textDirection w:val="tbRl"/>
          </w:tcPr>
          <w:p w:rsidR="007C55FB" w:rsidRPr="00B54536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3A517B">
              <w:rPr>
                <w:b/>
                <w:color w:val="FF0000"/>
                <w:sz w:val="16"/>
                <w:szCs w:val="20"/>
              </w:rPr>
              <w:t>SVILUPPO COMPETENZE</w:t>
            </w:r>
            <w:r w:rsidRPr="00B5453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</w:tcPr>
          <w:p w:rsidR="007C55FB" w:rsidRPr="00E27BE3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  <w:r w:rsidRPr="00E27BE3">
              <w:rPr>
                <w:b/>
                <w:i/>
                <w:sz w:val="28"/>
              </w:rPr>
              <w:t>Centro sportivo-scolastico e giochi studenteschi e della gioventù</w:t>
            </w:r>
          </w:p>
          <w:p w:rsidR="007C55FB" w:rsidRPr="00E27BE3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Corpo e movimento consapevoli</w:t>
            </w:r>
          </w:p>
          <w:p w:rsidR="007C55FB" w:rsidRPr="00E27BE3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(educazione motoria)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(scuola dell’infanzia,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scuola primaria)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Pr="00F94EEA" w:rsidRDefault="007C55FB" w:rsidP="009578EF">
            <w:pPr>
              <w:tabs>
                <w:tab w:val="center" w:pos="1549"/>
                <w:tab w:val="right" w:pos="3099"/>
              </w:tabs>
            </w:pPr>
          </w:p>
        </w:tc>
        <w:tc>
          <w:tcPr>
            <w:tcW w:w="3799" w:type="dxa"/>
            <w:gridSpan w:val="5"/>
          </w:tcPr>
          <w:p w:rsidR="007C55FB" w:rsidRPr="00916B8C" w:rsidRDefault="007C55FB" w:rsidP="007C55FB">
            <w:pPr>
              <w:numPr>
                <w:ilvl w:val="0"/>
                <w:numId w:val="11"/>
              </w:numPr>
              <w:ind w:left="266" w:hanging="266"/>
              <w:jc w:val="left"/>
            </w:pPr>
            <w:r w:rsidRPr="00916B8C">
              <w:rPr>
                <w:sz w:val="22"/>
              </w:rPr>
              <w:t>Avviare alla pratica sportiva della pallamano</w:t>
            </w:r>
          </w:p>
          <w:p w:rsidR="007C55FB" w:rsidRPr="00916B8C" w:rsidRDefault="007C55FB" w:rsidP="007C55FB">
            <w:pPr>
              <w:numPr>
                <w:ilvl w:val="0"/>
                <w:numId w:val="11"/>
              </w:numPr>
              <w:ind w:left="266" w:hanging="266"/>
              <w:jc w:val="left"/>
            </w:pPr>
            <w:r w:rsidRPr="00916B8C">
              <w:rPr>
                <w:sz w:val="22"/>
              </w:rPr>
              <w:t>Partecipare ai giochi studenteschi e della gioventù e coppa FIAT</w:t>
            </w:r>
          </w:p>
          <w:p w:rsidR="007C55FB" w:rsidRPr="00916B8C" w:rsidRDefault="007C55FB" w:rsidP="009578EF">
            <w:pPr>
              <w:ind w:left="266" w:hanging="266"/>
            </w:pPr>
          </w:p>
          <w:p w:rsidR="007C55FB" w:rsidRPr="00916B8C" w:rsidRDefault="007C55FB" w:rsidP="009578EF">
            <w:pPr>
              <w:ind w:left="266" w:hanging="266"/>
            </w:pPr>
          </w:p>
          <w:p w:rsidR="007C55FB" w:rsidRPr="00916B8C" w:rsidRDefault="007C55FB" w:rsidP="007C55FB">
            <w:pPr>
              <w:pStyle w:val="Paragrafoelenco"/>
              <w:numPr>
                <w:ilvl w:val="0"/>
                <w:numId w:val="11"/>
              </w:numPr>
              <w:ind w:left="307" w:hanging="307"/>
            </w:pPr>
            <w:r w:rsidRPr="00916B8C">
              <w:rPr>
                <w:sz w:val="22"/>
              </w:rPr>
              <w:t>Percepire in modo consapevole il proprio corpo</w:t>
            </w:r>
          </w:p>
          <w:p w:rsidR="007C55FB" w:rsidRPr="00916B8C" w:rsidRDefault="007C55FB" w:rsidP="007C55FB">
            <w:pPr>
              <w:pStyle w:val="Paragrafoelenco"/>
              <w:numPr>
                <w:ilvl w:val="0"/>
                <w:numId w:val="11"/>
              </w:numPr>
              <w:ind w:left="307" w:hanging="307"/>
            </w:pPr>
            <w:r w:rsidRPr="00916B8C">
              <w:rPr>
                <w:sz w:val="22"/>
              </w:rPr>
              <w:t>Avere padronanza dei propri schemi motori e posturali</w:t>
            </w:r>
          </w:p>
          <w:p w:rsidR="007C55FB" w:rsidRPr="00916B8C" w:rsidRDefault="007C55FB" w:rsidP="007C55FB">
            <w:pPr>
              <w:pStyle w:val="Paragrafoelenco"/>
              <w:numPr>
                <w:ilvl w:val="0"/>
                <w:numId w:val="11"/>
              </w:numPr>
              <w:ind w:left="307" w:hanging="307"/>
            </w:pPr>
            <w:r w:rsidRPr="00916B8C">
              <w:rPr>
                <w:sz w:val="22"/>
              </w:rPr>
              <w:t>Usare il linguaggio corporeo e motorio per esprimersi</w:t>
            </w:r>
          </w:p>
          <w:p w:rsidR="007C55FB" w:rsidRPr="00916B8C" w:rsidRDefault="007C55FB" w:rsidP="007C55FB">
            <w:pPr>
              <w:pStyle w:val="Paragrafoelenco"/>
              <w:numPr>
                <w:ilvl w:val="0"/>
                <w:numId w:val="11"/>
              </w:numPr>
              <w:ind w:left="307" w:hanging="307"/>
            </w:pPr>
            <w:r w:rsidRPr="00916B8C">
              <w:rPr>
                <w:sz w:val="22"/>
              </w:rPr>
              <w:t xml:space="preserve">Matura competenza di </w:t>
            </w:r>
            <w:proofErr w:type="spellStart"/>
            <w:r w:rsidRPr="00916B8C">
              <w:rPr>
                <w:sz w:val="22"/>
              </w:rPr>
              <w:t>giocosport</w:t>
            </w:r>
            <w:proofErr w:type="spellEnd"/>
          </w:p>
          <w:p w:rsidR="007C55FB" w:rsidRPr="00916B8C" w:rsidRDefault="007C55FB" w:rsidP="009578EF">
            <w:pPr>
              <w:ind w:left="266" w:hanging="266"/>
            </w:pPr>
          </w:p>
          <w:p w:rsidR="007C55FB" w:rsidRPr="00916B8C" w:rsidRDefault="007C55FB" w:rsidP="009578EF">
            <w:pPr>
              <w:ind w:left="266"/>
              <w:jc w:val="left"/>
            </w:pPr>
          </w:p>
        </w:tc>
        <w:tc>
          <w:tcPr>
            <w:tcW w:w="3136" w:type="dxa"/>
          </w:tcPr>
          <w:p w:rsidR="007C55FB" w:rsidRPr="00916B8C" w:rsidRDefault="007C55FB" w:rsidP="009578EF">
            <w:pPr>
              <w:ind w:left="126"/>
              <w:rPr>
                <w:b/>
                <w:color w:val="FF0000"/>
              </w:rPr>
            </w:pPr>
          </w:p>
          <w:p w:rsidR="007C55FB" w:rsidRPr="00916B8C" w:rsidRDefault="007C55FB" w:rsidP="009578EF">
            <w:pPr>
              <w:ind w:left="126"/>
            </w:pPr>
            <w:r w:rsidRPr="00916B8C">
              <w:rPr>
                <w:sz w:val="22"/>
              </w:rPr>
              <w:t>Docente di ed. fisica</w:t>
            </w:r>
          </w:p>
          <w:p w:rsidR="007C55FB" w:rsidRPr="00916B8C" w:rsidRDefault="007C55FB" w:rsidP="009578EF">
            <w:pPr>
              <w:ind w:left="126"/>
            </w:pPr>
          </w:p>
          <w:p w:rsidR="007C55FB" w:rsidRPr="00916B8C" w:rsidRDefault="007C55FB" w:rsidP="009578EF">
            <w:pPr>
              <w:ind w:left="126"/>
            </w:pPr>
          </w:p>
          <w:p w:rsidR="007C55FB" w:rsidRPr="00916B8C" w:rsidRDefault="007C55FB" w:rsidP="009578EF">
            <w:pPr>
              <w:ind w:left="126"/>
            </w:pPr>
          </w:p>
          <w:p w:rsidR="007C55FB" w:rsidRPr="00916B8C" w:rsidRDefault="007C55FB" w:rsidP="009578EF">
            <w:pPr>
              <w:ind w:left="126"/>
            </w:pPr>
          </w:p>
          <w:p w:rsidR="007C55FB" w:rsidRPr="00916B8C" w:rsidRDefault="007C55FB" w:rsidP="009578EF">
            <w:pPr>
              <w:ind w:left="34"/>
            </w:pPr>
            <w:r w:rsidRPr="00916B8C">
              <w:rPr>
                <w:sz w:val="22"/>
              </w:rPr>
              <w:t xml:space="preserve">Piscina </w:t>
            </w:r>
            <w:proofErr w:type="spellStart"/>
            <w:r w:rsidRPr="00916B8C">
              <w:rPr>
                <w:sz w:val="22"/>
              </w:rPr>
              <w:t>Komòdo</w:t>
            </w:r>
            <w:proofErr w:type="spellEnd"/>
            <w:r w:rsidRPr="00916B8C">
              <w:rPr>
                <w:sz w:val="22"/>
              </w:rPr>
              <w:t xml:space="preserve"> di Castelfranco E. alunni di 4 e 5 anni sc. Infanzia</w:t>
            </w:r>
          </w:p>
          <w:p w:rsidR="007C55FB" w:rsidRPr="00916B8C" w:rsidRDefault="007C55FB" w:rsidP="009578EF">
            <w:pPr>
              <w:ind w:left="34"/>
            </w:pPr>
            <w:r w:rsidRPr="00916B8C">
              <w:rPr>
                <w:sz w:val="22"/>
              </w:rPr>
              <w:t>Alunni 3° sc. Primaria</w:t>
            </w:r>
          </w:p>
          <w:p w:rsidR="007C55FB" w:rsidRPr="00916B8C" w:rsidRDefault="007C55FB" w:rsidP="009578EF">
            <w:pPr>
              <w:ind w:left="34"/>
            </w:pPr>
          </w:p>
          <w:p w:rsidR="007C55FB" w:rsidRPr="00916B8C" w:rsidRDefault="007C55FB" w:rsidP="009578EF">
            <w:pPr>
              <w:ind w:left="34"/>
            </w:pPr>
            <w:r w:rsidRPr="00916B8C">
              <w:rPr>
                <w:sz w:val="22"/>
              </w:rPr>
              <w:t>Interventi di psicomotricità nella scuola dell’infanzia finanziato dall’Amministrazione Comunale</w:t>
            </w:r>
          </w:p>
          <w:p w:rsidR="007C55FB" w:rsidRPr="00916B8C" w:rsidRDefault="007C55FB" w:rsidP="009578EF">
            <w:pPr>
              <w:ind w:left="34"/>
            </w:pPr>
          </w:p>
          <w:p w:rsidR="007C55FB" w:rsidRDefault="007C55FB" w:rsidP="009578EF">
            <w:pPr>
              <w:ind w:left="34"/>
            </w:pPr>
            <w:r w:rsidRPr="00916B8C">
              <w:rPr>
                <w:sz w:val="22"/>
              </w:rPr>
              <w:t>Interventi dell</w:t>
            </w:r>
            <w:r>
              <w:rPr>
                <w:sz w:val="22"/>
              </w:rPr>
              <w:t>e</w:t>
            </w:r>
            <w:r w:rsidRPr="00916B8C">
              <w:rPr>
                <w:sz w:val="22"/>
              </w:rPr>
              <w:t xml:space="preserve"> Società basket Castelfranco e di atletica </w:t>
            </w:r>
            <w:r>
              <w:rPr>
                <w:sz w:val="22"/>
              </w:rPr>
              <w:t xml:space="preserve">della polisportiva di Castelfranco E. </w:t>
            </w:r>
            <w:r w:rsidRPr="00B853E2">
              <w:rPr>
                <w:b/>
                <w:color w:val="FF0000"/>
                <w:sz w:val="22"/>
              </w:rPr>
              <w:t>finanziati dall’Amministrazione Comunale</w:t>
            </w:r>
            <w:r w:rsidRPr="00916B8C">
              <w:rPr>
                <w:sz w:val="22"/>
              </w:rPr>
              <w:t xml:space="preserve"> </w:t>
            </w:r>
          </w:p>
          <w:p w:rsidR="007C55FB" w:rsidRDefault="007C55FB" w:rsidP="009578EF">
            <w:pPr>
              <w:ind w:left="34"/>
            </w:pPr>
          </w:p>
          <w:p w:rsidR="007C55FB" w:rsidRPr="00916B8C" w:rsidRDefault="007C55FB" w:rsidP="009578EF">
            <w:pPr>
              <w:ind w:left="34"/>
            </w:pPr>
            <w:r w:rsidRPr="00916B8C">
              <w:rPr>
                <w:sz w:val="22"/>
              </w:rPr>
              <w:t>Interventi di esperti esterni nella scuola primaria</w:t>
            </w:r>
            <w:r>
              <w:rPr>
                <w:sz w:val="22"/>
              </w:rPr>
              <w:t xml:space="preserve">, sulla base della piena adesione di tutti i genitori di classe </w:t>
            </w:r>
          </w:p>
          <w:p w:rsidR="007C55FB" w:rsidRPr="00916B8C" w:rsidRDefault="007C55FB" w:rsidP="009578EF">
            <w:pPr>
              <w:ind w:left="126"/>
            </w:pPr>
            <w:r w:rsidRPr="00916B8C">
              <w:rPr>
                <w:b/>
                <w:color w:val="FF0000"/>
                <w:sz w:val="22"/>
              </w:rPr>
              <w:t>Finanziati dalle famiglie</w:t>
            </w:r>
          </w:p>
          <w:p w:rsidR="007C55FB" w:rsidRPr="00916B8C" w:rsidRDefault="007C55FB" w:rsidP="009578EF">
            <w:pPr>
              <w:ind w:left="52"/>
            </w:pPr>
          </w:p>
          <w:p w:rsidR="007C55FB" w:rsidRPr="00916B8C" w:rsidRDefault="007C55FB" w:rsidP="009578EF">
            <w:pPr>
              <w:ind w:left="52"/>
            </w:pPr>
          </w:p>
        </w:tc>
      </w:tr>
      <w:tr w:rsidR="007C55FB" w:rsidRPr="00B54536" w:rsidTr="009578EF">
        <w:trPr>
          <w:cantSplit/>
          <w:trHeight w:val="1521"/>
        </w:trPr>
        <w:tc>
          <w:tcPr>
            <w:tcW w:w="580" w:type="dxa"/>
            <w:gridSpan w:val="2"/>
            <w:textDirection w:val="tbRl"/>
          </w:tcPr>
          <w:p w:rsidR="007C55FB" w:rsidRPr="00B54536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3A517B">
              <w:rPr>
                <w:b/>
                <w:color w:val="FF0000"/>
                <w:sz w:val="16"/>
                <w:szCs w:val="20"/>
              </w:rPr>
              <w:lastRenderedPageBreak/>
              <w:t>SVILUPPO COMPETENZE</w:t>
            </w:r>
          </w:p>
        </w:tc>
        <w:tc>
          <w:tcPr>
            <w:tcW w:w="2833" w:type="dxa"/>
          </w:tcPr>
          <w:p w:rsidR="007C55FB" w:rsidRPr="00F94EEA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Pr="00B54536" w:rsidRDefault="007C55FB" w:rsidP="009578EF">
            <w:pPr>
              <w:jc w:val="center"/>
              <w:rPr>
                <w:i/>
              </w:rPr>
            </w:pPr>
            <w:r w:rsidRPr="00E27BE3">
              <w:rPr>
                <w:b/>
                <w:i/>
                <w:sz w:val="28"/>
              </w:rPr>
              <w:t>Visite e viaggi d’istruzione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</w:tc>
        <w:tc>
          <w:tcPr>
            <w:tcW w:w="3799" w:type="dxa"/>
            <w:gridSpan w:val="5"/>
          </w:tcPr>
          <w:p w:rsidR="007C55FB" w:rsidRDefault="007C55FB" w:rsidP="007C55FB">
            <w:pPr>
              <w:numPr>
                <w:ilvl w:val="0"/>
                <w:numId w:val="11"/>
              </w:numPr>
              <w:ind w:left="266" w:hanging="266"/>
            </w:pPr>
            <w:r>
              <w:rPr>
                <w:sz w:val="22"/>
              </w:rPr>
              <w:t>Apprendere in situazione, nel territorio</w:t>
            </w:r>
          </w:p>
          <w:p w:rsidR="007C55FB" w:rsidRPr="00DC45FF" w:rsidRDefault="007C55FB" w:rsidP="007C55FB">
            <w:pPr>
              <w:numPr>
                <w:ilvl w:val="0"/>
                <w:numId w:val="11"/>
              </w:numPr>
              <w:ind w:left="266" w:hanging="266"/>
            </w:pPr>
            <w:r>
              <w:rPr>
                <w:sz w:val="22"/>
              </w:rPr>
              <w:t>E</w:t>
            </w:r>
            <w:r w:rsidRPr="00B54536">
              <w:rPr>
                <w:sz w:val="22"/>
              </w:rPr>
              <w:t xml:space="preserve">ducare e formare coscienze per </w:t>
            </w:r>
            <w:r>
              <w:rPr>
                <w:sz w:val="22"/>
              </w:rPr>
              <w:t xml:space="preserve">la </w:t>
            </w:r>
            <w:r w:rsidRPr="00B54536">
              <w:rPr>
                <w:sz w:val="22"/>
              </w:rPr>
              <w:t xml:space="preserve">tutela </w:t>
            </w:r>
            <w:r>
              <w:rPr>
                <w:sz w:val="22"/>
              </w:rPr>
              <w:t>del</w:t>
            </w:r>
            <w:r w:rsidRPr="00B54536">
              <w:rPr>
                <w:sz w:val="22"/>
              </w:rPr>
              <w:t xml:space="preserve"> patrimonio </w:t>
            </w:r>
            <w:r>
              <w:rPr>
                <w:sz w:val="22"/>
              </w:rPr>
              <w:t>naturale, artistico e umano</w:t>
            </w:r>
            <w:r w:rsidRPr="00B54536">
              <w:rPr>
                <w:sz w:val="22"/>
              </w:rPr>
              <w:t xml:space="preserve"> </w:t>
            </w:r>
            <w:r>
              <w:rPr>
                <w:sz w:val="22"/>
              </w:rPr>
              <w:t>del nostro paese</w:t>
            </w:r>
            <w:r>
              <w:rPr>
                <w:b/>
                <w:i/>
                <w:sz w:val="22"/>
              </w:rPr>
              <w:t xml:space="preserve"> Uscite a carattere:</w:t>
            </w:r>
          </w:p>
          <w:p w:rsidR="007C55FB" w:rsidRPr="00B54536" w:rsidRDefault="007C55FB" w:rsidP="009578EF">
            <w:pPr>
              <w:ind w:left="306"/>
            </w:pPr>
            <w:r w:rsidRPr="00B54536">
              <w:rPr>
                <w:b/>
                <w:i/>
                <w:sz w:val="22"/>
              </w:rPr>
              <w:t>Ambientale e naturalistico</w:t>
            </w:r>
            <w:r>
              <w:rPr>
                <w:sz w:val="22"/>
              </w:rPr>
              <w:t xml:space="preserve"> per </w:t>
            </w:r>
            <w:r w:rsidRPr="00B54536">
              <w:rPr>
                <w:sz w:val="22"/>
              </w:rPr>
              <w:t xml:space="preserve">conoscere varie tipologie di ambienti, di elementi naturali e artificiali presenti in essi </w:t>
            </w:r>
          </w:p>
          <w:p w:rsidR="007C55FB" w:rsidRPr="00B54536" w:rsidRDefault="007C55FB" w:rsidP="007C55FB">
            <w:pPr>
              <w:numPr>
                <w:ilvl w:val="0"/>
                <w:numId w:val="11"/>
              </w:numPr>
              <w:ind w:left="266" w:hanging="266"/>
            </w:pPr>
            <w:r w:rsidRPr="00B54536">
              <w:rPr>
                <w:b/>
                <w:i/>
                <w:sz w:val="22"/>
              </w:rPr>
              <w:t>Storico</w:t>
            </w:r>
            <w:r>
              <w:rPr>
                <w:b/>
                <w:i/>
                <w:sz w:val="22"/>
              </w:rPr>
              <w:t xml:space="preserve"> artistico</w:t>
            </w:r>
            <w:r w:rsidRPr="00B54536">
              <w:rPr>
                <w:sz w:val="22"/>
              </w:rPr>
              <w:t xml:space="preserve">: </w:t>
            </w:r>
            <w:r>
              <w:rPr>
                <w:sz w:val="22"/>
              </w:rPr>
              <w:t>per la</w:t>
            </w:r>
            <w:r w:rsidRPr="00B54536">
              <w:rPr>
                <w:sz w:val="22"/>
              </w:rPr>
              <w:t xml:space="preserve"> conoscenza del </w:t>
            </w:r>
            <w:r>
              <w:rPr>
                <w:sz w:val="22"/>
              </w:rPr>
              <w:t>patrimonio artistico locale e nazionale e per la partecipazione a eventi culturali</w:t>
            </w:r>
          </w:p>
          <w:p w:rsidR="007C55FB" w:rsidRPr="00083E23" w:rsidRDefault="007C55FB" w:rsidP="007C55FB">
            <w:pPr>
              <w:pStyle w:val="Paragrafoelenco"/>
              <w:numPr>
                <w:ilvl w:val="0"/>
                <w:numId w:val="11"/>
              </w:numPr>
              <w:ind w:left="266" w:hanging="266"/>
              <w:contextualSpacing w:val="0"/>
            </w:pPr>
            <w:r w:rsidRPr="00083E23">
              <w:rPr>
                <w:b/>
                <w:i/>
                <w:sz w:val="22"/>
              </w:rPr>
              <w:t>Visione di spettacoli teatrali</w:t>
            </w:r>
            <w:r w:rsidRPr="00083E23">
              <w:rPr>
                <w:sz w:val="22"/>
              </w:rPr>
              <w:t xml:space="preserve">: </w:t>
            </w:r>
            <w:r>
              <w:rPr>
                <w:sz w:val="22"/>
              </w:rPr>
              <w:t>per un</w:t>
            </w:r>
            <w:r w:rsidRPr="00083E23">
              <w:rPr>
                <w:sz w:val="22"/>
              </w:rPr>
              <w:t xml:space="preserve"> primo approccio verso un linguaggio specifico</w:t>
            </w:r>
            <w:r>
              <w:rPr>
                <w:sz w:val="22"/>
              </w:rPr>
              <w:t>.</w:t>
            </w:r>
          </w:p>
        </w:tc>
        <w:tc>
          <w:tcPr>
            <w:tcW w:w="3136" w:type="dxa"/>
          </w:tcPr>
          <w:p w:rsidR="007C55FB" w:rsidRPr="00B54536" w:rsidRDefault="007C55FB" w:rsidP="009578EF">
            <w:pPr>
              <w:ind w:left="126"/>
            </w:pPr>
          </w:p>
          <w:p w:rsidR="007C55FB" w:rsidRPr="00B54536" w:rsidRDefault="007C55FB" w:rsidP="009578EF">
            <w:pPr>
              <w:ind w:left="126"/>
            </w:pPr>
          </w:p>
          <w:p w:rsidR="007C55FB" w:rsidRPr="00B54536" w:rsidRDefault="007C55FB" w:rsidP="009578EF">
            <w:pPr>
              <w:ind w:left="126"/>
            </w:pPr>
          </w:p>
          <w:p w:rsidR="007C55FB" w:rsidRPr="00B54536" w:rsidRDefault="007C55FB" w:rsidP="009578EF">
            <w:pPr>
              <w:ind w:left="126"/>
            </w:pPr>
            <w:r w:rsidRPr="00B54536">
              <w:rPr>
                <w:sz w:val="22"/>
              </w:rPr>
              <w:t>Docenti dell’Istituto</w:t>
            </w:r>
            <w:r>
              <w:rPr>
                <w:sz w:val="22"/>
              </w:rPr>
              <w:t xml:space="preserve"> fidanziate dalle famiglie</w:t>
            </w:r>
          </w:p>
        </w:tc>
      </w:tr>
      <w:tr w:rsidR="007C55FB" w:rsidRPr="005D78F9" w:rsidTr="009578EF">
        <w:trPr>
          <w:cantSplit/>
          <w:trHeight w:val="7401"/>
        </w:trPr>
        <w:tc>
          <w:tcPr>
            <w:tcW w:w="580" w:type="dxa"/>
            <w:gridSpan w:val="2"/>
            <w:textDirection w:val="tbRl"/>
          </w:tcPr>
          <w:p w:rsidR="007C55FB" w:rsidRPr="00B54536" w:rsidRDefault="007C55FB" w:rsidP="009578E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54536">
              <w:rPr>
                <w:b/>
                <w:color w:val="FF0000"/>
                <w:sz w:val="20"/>
                <w:szCs w:val="20"/>
              </w:rPr>
              <w:t>AREA ESPRESSIVA</w:t>
            </w:r>
          </w:p>
        </w:tc>
        <w:tc>
          <w:tcPr>
            <w:tcW w:w="2833" w:type="dxa"/>
          </w:tcPr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  <w:r w:rsidRPr="00E27BE3">
              <w:rPr>
                <w:b/>
                <w:i/>
                <w:sz w:val="28"/>
              </w:rPr>
              <w:t>Musica a scuola</w:t>
            </w:r>
            <w:r w:rsidRPr="00B54536">
              <w:rPr>
                <w:b/>
                <w:i/>
              </w:rPr>
              <w:t xml:space="preserve"> </w:t>
            </w:r>
          </w:p>
          <w:p w:rsidR="007C55FB" w:rsidRDefault="007C55FB" w:rsidP="009578EF">
            <w:pPr>
              <w:jc w:val="center"/>
            </w:pPr>
            <w:r>
              <w:t xml:space="preserve">(Scuola dell’infanzia e </w:t>
            </w:r>
            <w:r w:rsidRPr="00F94EEA">
              <w:t>primaria</w:t>
            </w:r>
            <w:r>
              <w:t>)</w:t>
            </w:r>
          </w:p>
          <w:p w:rsidR="007C55FB" w:rsidRDefault="007C55FB" w:rsidP="009578EF">
            <w:pPr>
              <w:jc w:val="center"/>
            </w:pPr>
          </w:p>
          <w:p w:rsidR="007C55FB" w:rsidRDefault="007C55FB" w:rsidP="009578EF">
            <w:pPr>
              <w:jc w:val="center"/>
            </w:pPr>
          </w:p>
          <w:p w:rsidR="007C55FB" w:rsidRDefault="007C55FB" w:rsidP="009578EF">
            <w:pPr>
              <w:jc w:val="center"/>
            </w:pPr>
          </w:p>
          <w:p w:rsidR="007C55FB" w:rsidRPr="00E27BE3" w:rsidRDefault="007C55FB" w:rsidP="009578EF">
            <w:pPr>
              <w:jc w:val="center"/>
              <w:rPr>
                <w:sz w:val="36"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Banda</w:t>
            </w:r>
          </w:p>
          <w:p w:rsidR="007C55FB" w:rsidRPr="00961BFE" w:rsidRDefault="007C55FB" w:rsidP="009578EF">
            <w:pPr>
              <w:jc w:val="center"/>
            </w:pPr>
            <w:r>
              <w:t>Scuola primaria, classi III dell’I.C:</w:t>
            </w:r>
          </w:p>
          <w:p w:rsidR="007C55FB" w:rsidRPr="00DE0899" w:rsidRDefault="007C55FB" w:rsidP="009578EF">
            <w:pPr>
              <w:jc w:val="center"/>
            </w:pPr>
          </w:p>
          <w:p w:rsidR="007C55FB" w:rsidRDefault="007C55FB" w:rsidP="009578EF">
            <w:pPr>
              <w:jc w:val="center"/>
              <w:rPr>
                <w:b/>
              </w:rPr>
            </w:pPr>
          </w:p>
          <w:p w:rsidR="007C55FB" w:rsidRDefault="007C55FB" w:rsidP="009578EF">
            <w:pPr>
              <w:jc w:val="center"/>
              <w:rPr>
                <w:b/>
              </w:rPr>
            </w:pPr>
          </w:p>
          <w:p w:rsidR="007C55FB" w:rsidRDefault="007C55FB" w:rsidP="009578EF">
            <w:pPr>
              <w:jc w:val="center"/>
              <w:rPr>
                <w:b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Pr="00E27BE3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E27BE3">
              <w:rPr>
                <w:b/>
                <w:i/>
                <w:sz w:val="28"/>
              </w:rPr>
              <w:t>Coro</w:t>
            </w:r>
          </w:p>
          <w:p w:rsidR="007C55FB" w:rsidRPr="00E27BE3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Pr="00E27BE3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E27BE3">
              <w:rPr>
                <w:b/>
                <w:i/>
                <w:sz w:val="28"/>
              </w:rPr>
              <w:t>Corsi di chitarra</w:t>
            </w:r>
          </w:p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Pr="00E27BE3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E27BE3">
              <w:rPr>
                <w:b/>
                <w:i/>
                <w:sz w:val="28"/>
              </w:rPr>
              <w:t>Fare e saper fare</w:t>
            </w: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Pr="00035927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035927">
              <w:rPr>
                <w:b/>
                <w:i/>
                <w:sz w:val="28"/>
              </w:rPr>
              <w:t>Teatro</w:t>
            </w:r>
          </w:p>
          <w:p w:rsidR="007C55FB" w:rsidRPr="006A031F" w:rsidRDefault="007C55FB" w:rsidP="009578EF">
            <w:pPr>
              <w:jc w:val="center"/>
            </w:pPr>
          </w:p>
        </w:tc>
        <w:tc>
          <w:tcPr>
            <w:tcW w:w="3799" w:type="dxa"/>
            <w:gridSpan w:val="5"/>
          </w:tcPr>
          <w:p w:rsidR="007C55FB" w:rsidRPr="00E35EE4" w:rsidRDefault="007C55FB" w:rsidP="007C55FB">
            <w:pPr>
              <w:numPr>
                <w:ilvl w:val="0"/>
                <w:numId w:val="8"/>
              </w:numPr>
              <w:ind w:left="408" w:hanging="284"/>
            </w:pPr>
            <w:r w:rsidRPr="00B54536">
              <w:rPr>
                <w:sz w:val="22"/>
              </w:rPr>
              <w:t xml:space="preserve">Sviluppare </w:t>
            </w:r>
            <w:r w:rsidRPr="00E35EE4">
              <w:rPr>
                <w:sz w:val="22"/>
              </w:rPr>
              <w:t>la percezione di orientamento spaziale e sonoro; produzione sonora attraverso il corpo, la voce, gli strumenti musicali;</w:t>
            </w:r>
            <w:r w:rsidRPr="00E35EE4">
              <w:rPr>
                <w:b/>
                <w:sz w:val="22"/>
              </w:rPr>
              <w:t xml:space="preserve"> </w:t>
            </w:r>
            <w:r w:rsidRPr="00E35EE4">
              <w:rPr>
                <w:sz w:val="22"/>
              </w:rPr>
              <w:t>alfabetizzazione del rapporto ritmo-altezza-notazione;</w:t>
            </w:r>
            <w:r w:rsidRPr="00E35EE4">
              <w:rPr>
                <w:b/>
                <w:sz w:val="22"/>
              </w:rPr>
              <w:t xml:space="preserve"> </w:t>
            </w:r>
            <w:r w:rsidRPr="00E35EE4">
              <w:rPr>
                <w:sz w:val="22"/>
              </w:rPr>
              <w:t>ascolto ed analisi musicale</w:t>
            </w:r>
          </w:p>
          <w:p w:rsidR="007C55FB" w:rsidRPr="00B54536" w:rsidRDefault="007C55FB" w:rsidP="009578EF">
            <w:pPr>
              <w:ind w:left="408" w:hanging="284"/>
            </w:pPr>
          </w:p>
          <w:p w:rsidR="007C55FB" w:rsidRPr="000B1249" w:rsidRDefault="007C55FB" w:rsidP="007C55FB">
            <w:pPr>
              <w:numPr>
                <w:ilvl w:val="0"/>
                <w:numId w:val="8"/>
              </w:numPr>
              <w:spacing w:after="120"/>
              <w:ind w:left="408" w:hanging="284"/>
              <w:rPr>
                <w:rFonts w:cs="Times New Roman"/>
              </w:rPr>
            </w:pPr>
            <w:r w:rsidRPr="000B1249">
              <w:rPr>
                <w:rFonts w:cs="Times New Roman"/>
                <w:bCs/>
                <w:kern w:val="28"/>
              </w:rPr>
              <w:t>Conoscere  la storia, le caratteristiche, la funzione culturale e sociale della banda municipale;</w:t>
            </w:r>
          </w:p>
          <w:p w:rsidR="007C55FB" w:rsidRPr="000B1249" w:rsidRDefault="007C55FB" w:rsidP="007C55FB">
            <w:pPr>
              <w:numPr>
                <w:ilvl w:val="0"/>
                <w:numId w:val="8"/>
              </w:numPr>
              <w:spacing w:after="120"/>
              <w:ind w:left="408" w:hanging="284"/>
              <w:rPr>
                <w:rFonts w:cs="Times New Roman"/>
              </w:rPr>
            </w:pPr>
            <w:r w:rsidRPr="000B1249">
              <w:rPr>
                <w:rFonts w:cs="Times New Roman"/>
                <w:bCs/>
                <w:kern w:val="28"/>
              </w:rPr>
              <w:t>Conoscere i principali strumenti musicali utilizzati</w:t>
            </w:r>
          </w:p>
          <w:p w:rsidR="007C55FB" w:rsidRDefault="007C55FB" w:rsidP="007C55FB">
            <w:pPr>
              <w:numPr>
                <w:ilvl w:val="0"/>
                <w:numId w:val="8"/>
              </w:numPr>
              <w:spacing w:after="120"/>
              <w:ind w:left="408" w:hanging="284"/>
              <w:rPr>
                <w:rFonts w:cs="Times New Roman"/>
                <w:bCs/>
                <w:kern w:val="28"/>
              </w:rPr>
            </w:pPr>
            <w:r w:rsidRPr="000B1249">
              <w:rPr>
                <w:rFonts w:cs="Times New Roman"/>
                <w:bCs/>
                <w:kern w:val="28"/>
              </w:rPr>
              <w:t xml:space="preserve">Approfondire la conoscenza di un genere musicale </w:t>
            </w:r>
          </w:p>
          <w:p w:rsidR="007C55FB" w:rsidRPr="00916B8C" w:rsidRDefault="007C55FB" w:rsidP="009578EF">
            <w:pPr>
              <w:pStyle w:val="Corpotesto"/>
            </w:pPr>
          </w:p>
          <w:p w:rsidR="007C55FB" w:rsidRPr="00B54536" w:rsidRDefault="007C55FB" w:rsidP="007C55FB">
            <w:pPr>
              <w:numPr>
                <w:ilvl w:val="0"/>
                <w:numId w:val="8"/>
              </w:numPr>
              <w:ind w:left="408" w:hanging="284"/>
            </w:pPr>
            <w:r>
              <w:rPr>
                <w:sz w:val="22"/>
              </w:rPr>
              <w:t xml:space="preserve">Extracurricolare - </w:t>
            </w:r>
            <w:r w:rsidRPr="00B54536">
              <w:rPr>
                <w:sz w:val="22"/>
              </w:rPr>
              <w:t>Favorire la socializzazione attraverso la costituzione di un coro d’istituto</w:t>
            </w:r>
          </w:p>
          <w:p w:rsidR="007C55FB" w:rsidRDefault="007C55FB" w:rsidP="007C55FB">
            <w:pPr>
              <w:numPr>
                <w:ilvl w:val="0"/>
                <w:numId w:val="8"/>
              </w:numPr>
              <w:ind w:left="408" w:hanging="284"/>
            </w:pPr>
            <w:r w:rsidRPr="00B54536">
              <w:rPr>
                <w:sz w:val="22"/>
              </w:rPr>
              <w:t>Curare e sviluppare le abilità espressive degli alunni</w:t>
            </w:r>
          </w:p>
          <w:p w:rsidR="007C55FB" w:rsidRDefault="007C55FB" w:rsidP="009578EF">
            <w:pPr>
              <w:ind w:left="408" w:hanging="284"/>
            </w:pPr>
          </w:p>
          <w:p w:rsidR="007C55FB" w:rsidRPr="00916B8C" w:rsidRDefault="007C55FB" w:rsidP="007C55FB">
            <w:pPr>
              <w:numPr>
                <w:ilvl w:val="0"/>
                <w:numId w:val="8"/>
              </w:numPr>
              <w:ind w:left="408" w:hanging="284"/>
            </w:pPr>
            <w:r w:rsidRPr="00916B8C">
              <w:rPr>
                <w:sz w:val="22"/>
              </w:rPr>
              <w:t xml:space="preserve">Attività espressive extracurricolari: </w:t>
            </w:r>
          </w:p>
          <w:p w:rsidR="007C55FB" w:rsidRPr="00916B8C" w:rsidRDefault="007C55FB" w:rsidP="007C55FB">
            <w:pPr>
              <w:numPr>
                <w:ilvl w:val="0"/>
                <w:numId w:val="8"/>
              </w:numPr>
              <w:ind w:left="408" w:hanging="284"/>
            </w:pPr>
            <w:r w:rsidRPr="00916B8C">
              <w:rPr>
                <w:sz w:val="22"/>
              </w:rPr>
              <w:t>Corso di percussioni</w:t>
            </w:r>
          </w:p>
          <w:p w:rsidR="007C55FB" w:rsidRPr="00916B8C" w:rsidRDefault="007C55FB" w:rsidP="009578EF">
            <w:pPr>
              <w:ind w:left="408"/>
            </w:pPr>
          </w:p>
          <w:p w:rsidR="007C55FB" w:rsidRPr="00916B8C" w:rsidRDefault="007C55FB" w:rsidP="007C55FB">
            <w:pPr>
              <w:numPr>
                <w:ilvl w:val="0"/>
                <w:numId w:val="8"/>
              </w:numPr>
              <w:ind w:left="408" w:hanging="284"/>
            </w:pPr>
            <w:r w:rsidRPr="00916B8C">
              <w:rPr>
                <w:sz w:val="22"/>
              </w:rPr>
              <w:t>Esperienza teatrale di un gruppo di alunni della scuola secondaria</w:t>
            </w:r>
          </w:p>
          <w:p w:rsidR="007C55FB" w:rsidRPr="00B54536" w:rsidRDefault="007C55FB" w:rsidP="009578EF"/>
        </w:tc>
        <w:tc>
          <w:tcPr>
            <w:tcW w:w="3136" w:type="dxa"/>
          </w:tcPr>
          <w:p w:rsidR="007C55FB" w:rsidRDefault="007C55FB" w:rsidP="009578EF">
            <w:r>
              <w:rPr>
                <w:sz w:val="22"/>
              </w:rPr>
              <w:t>Esperti esterni.</w:t>
            </w:r>
          </w:p>
          <w:p w:rsidR="007C55FB" w:rsidRDefault="007C55FB" w:rsidP="009578EF">
            <w:pPr>
              <w:tabs>
                <w:tab w:val="left" w:pos="252"/>
              </w:tabs>
              <w:ind w:left="34"/>
              <w:rPr>
                <w:b/>
                <w:color w:val="FF0000"/>
              </w:rPr>
            </w:pPr>
            <w:r w:rsidRPr="00B54536">
              <w:rPr>
                <w:b/>
                <w:color w:val="FF0000"/>
                <w:sz w:val="22"/>
              </w:rPr>
              <w:t xml:space="preserve">Finanziato </w:t>
            </w:r>
            <w:r>
              <w:rPr>
                <w:b/>
                <w:color w:val="FF0000"/>
                <w:sz w:val="22"/>
              </w:rPr>
              <w:t xml:space="preserve">dalla Fondazione Classe di Risparmio di Modena, dall’amministrazione Comunale e </w:t>
            </w:r>
            <w:r w:rsidRPr="00B54536">
              <w:rPr>
                <w:b/>
                <w:color w:val="FF0000"/>
                <w:sz w:val="22"/>
              </w:rPr>
              <w:t>da</w:t>
            </w:r>
            <w:r>
              <w:rPr>
                <w:b/>
                <w:color w:val="FF0000"/>
                <w:sz w:val="22"/>
              </w:rPr>
              <w:t>l</w:t>
            </w:r>
            <w:r w:rsidRPr="00B54536">
              <w:rPr>
                <w:b/>
                <w:color w:val="FF0000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Comitato genitori</w:t>
            </w: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Pr="00E35EE4" w:rsidRDefault="007C55FB" w:rsidP="009578EF">
            <w:pPr>
              <w:ind w:left="126"/>
            </w:pPr>
            <w:r w:rsidRPr="00E35EE4">
              <w:rPr>
                <w:sz w:val="22"/>
              </w:rPr>
              <w:t>Esperto:</w:t>
            </w:r>
            <w:r>
              <w:rPr>
                <w:sz w:val="22"/>
              </w:rPr>
              <w:t xml:space="preserve"> </w:t>
            </w:r>
            <w:r w:rsidRPr="00E35EE4">
              <w:rPr>
                <w:sz w:val="22"/>
              </w:rPr>
              <w:t>Direttrice della Banda di Manzolino</w:t>
            </w: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Default="007C55FB" w:rsidP="009578EF">
            <w:pPr>
              <w:ind w:left="126"/>
            </w:pPr>
            <w:r w:rsidRPr="00E35EE4">
              <w:rPr>
                <w:sz w:val="22"/>
              </w:rPr>
              <w:t xml:space="preserve"> </w:t>
            </w:r>
          </w:p>
          <w:p w:rsidR="007C55FB" w:rsidRPr="00E35EE4" w:rsidRDefault="007C55FB" w:rsidP="009578EF">
            <w:pPr>
              <w:ind w:left="126"/>
            </w:pPr>
            <w:r>
              <w:rPr>
                <w:sz w:val="22"/>
              </w:rPr>
              <w:t xml:space="preserve">Docente esperta </w:t>
            </w:r>
            <w:r w:rsidRPr="00B54536">
              <w:rPr>
                <w:sz w:val="22"/>
              </w:rPr>
              <w:t xml:space="preserve"> dell’Istituto</w:t>
            </w: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Pr="00E35EE4" w:rsidRDefault="007C55FB" w:rsidP="009578EF">
            <w:pPr>
              <w:ind w:left="126"/>
            </w:pPr>
            <w:r w:rsidRPr="00E35EE4">
              <w:rPr>
                <w:sz w:val="22"/>
              </w:rPr>
              <w:t>Esperti esterni</w:t>
            </w: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Default="007C55FB" w:rsidP="009578EF">
            <w:pPr>
              <w:ind w:left="126"/>
              <w:rPr>
                <w:b/>
              </w:rPr>
            </w:pPr>
          </w:p>
          <w:p w:rsidR="007C55FB" w:rsidRDefault="007C55FB" w:rsidP="009578EF">
            <w:pPr>
              <w:ind w:left="126"/>
            </w:pPr>
            <w:r w:rsidRPr="00E35EE4">
              <w:rPr>
                <w:sz w:val="22"/>
              </w:rPr>
              <w:t>Esperti esterni</w:t>
            </w: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  <w:r>
              <w:rPr>
                <w:sz w:val="22"/>
              </w:rPr>
              <w:t xml:space="preserve">Docente esperto </w:t>
            </w:r>
            <w:r w:rsidRPr="00B54536">
              <w:rPr>
                <w:sz w:val="22"/>
              </w:rPr>
              <w:t>dell’Istituto</w:t>
            </w:r>
            <w:r>
              <w:rPr>
                <w:sz w:val="22"/>
              </w:rPr>
              <w:t xml:space="preserve"> </w:t>
            </w:r>
          </w:p>
          <w:p w:rsidR="007C55FB" w:rsidRPr="005D78F9" w:rsidRDefault="007C55FB" w:rsidP="009578EF">
            <w:pPr>
              <w:tabs>
                <w:tab w:val="left" w:pos="433"/>
              </w:tabs>
              <w:jc w:val="left"/>
            </w:pPr>
            <w:r w:rsidRPr="00F43BA2">
              <w:rPr>
                <w:b/>
                <w:color w:val="FF0000"/>
                <w:sz w:val="22"/>
              </w:rPr>
              <w:t>Finanziato con fondi dell’Istituzione</w:t>
            </w:r>
          </w:p>
        </w:tc>
      </w:tr>
      <w:tr w:rsidR="007C55FB" w:rsidRPr="005D78F9" w:rsidTr="009578EF">
        <w:trPr>
          <w:cantSplit/>
          <w:trHeight w:hRule="exact" w:val="3558"/>
        </w:trPr>
        <w:tc>
          <w:tcPr>
            <w:tcW w:w="580" w:type="dxa"/>
            <w:gridSpan w:val="2"/>
            <w:vMerge w:val="restart"/>
            <w:textDirection w:val="tbRl"/>
          </w:tcPr>
          <w:p w:rsidR="007C55FB" w:rsidRPr="00B54536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B54536">
              <w:rPr>
                <w:b/>
                <w:color w:val="FF0000"/>
                <w:sz w:val="20"/>
                <w:szCs w:val="20"/>
              </w:rPr>
              <w:lastRenderedPageBreak/>
              <w:t>AREA ESPRESSIVA</w:t>
            </w:r>
          </w:p>
        </w:tc>
        <w:tc>
          <w:tcPr>
            <w:tcW w:w="2833" w:type="dxa"/>
          </w:tcPr>
          <w:p w:rsidR="007C55FB" w:rsidRPr="00B54536" w:rsidRDefault="007C55FB" w:rsidP="009578EF">
            <w:pPr>
              <w:jc w:val="center"/>
              <w:rPr>
                <w:b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  <w:r w:rsidRPr="00C853F1">
              <w:rPr>
                <w:b/>
                <w:i/>
                <w:sz w:val="28"/>
              </w:rPr>
              <w:t>Fare</w:t>
            </w:r>
            <w:r w:rsidRPr="00E27BE3">
              <w:rPr>
                <w:b/>
                <w:i/>
                <w:sz w:val="28"/>
              </w:rPr>
              <w:t xml:space="preserve"> insieme</w:t>
            </w:r>
          </w:p>
          <w:p w:rsidR="007C55FB" w:rsidRDefault="007C55FB" w:rsidP="009578EF">
            <w:pPr>
              <w:jc w:val="center"/>
            </w:pPr>
            <w:r>
              <w:t>Sc. Primaria</w:t>
            </w:r>
          </w:p>
          <w:p w:rsidR="007C55FB" w:rsidRDefault="007C55FB" w:rsidP="009578EF">
            <w:pPr>
              <w:jc w:val="center"/>
            </w:pPr>
            <w:r>
              <w:t xml:space="preserve">“G. Marconi” </w:t>
            </w:r>
          </w:p>
          <w:p w:rsidR="007C55FB" w:rsidRDefault="007C55FB" w:rsidP="009578EF">
            <w:pPr>
              <w:jc w:val="center"/>
            </w:pPr>
          </w:p>
          <w:p w:rsidR="007C55FB" w:rsidRDefault="007C55FB" w:rsidP="009578EF">
            <w:pPr>
              <w:jc w:val="center"/>
            </w:pPr>
          </w:p>
          <w:p w:rsidR="007C55FB" w:rsidRDefault="007C55FB" w:rsidP="009578EF">
            <w:pPr>
              <w:jc w:val="center"/>
            </w:pPr>
          </w:p>
          <w:p w:rsidR="007C55FB" w:rsidRDefault="007C55FB" w:rsidP="009578EF">
            <w:pPr>
              <w:jc w:val="center"/>
            </w:pPr>
          </w:p>
          <w:p w:rsidR="007C55FB" w:rsidRDefault="007C55FB" w:rsidP="009578EF">
            <w:pPr>
              <w:jc w:val="center"/>
            </w:pPr>
          </w:p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</w:rPr>
            </w:pPr>
          </w:p>
        </w:tc>
        <w:tc>
          <w:tcPr>
            <w:tcW w:w="3799" w:type="dxa"/>
            <w:gridSpan w:val="5"/>
          </w:tcPr>
          <w:p w:rsidR="007C55FB" w:rsidRPr="00B54536" w:rsidRDefault="007C55FB" w:rsidP="007C55FB">
            <w:pPr>
              <w:numPr>
                <w:ilvl w:val="0"/>
                <w:numId w:val="11"/>
              </w:numPr>
              <w:ind w:left="266" w:hanging="266"/>
            </w:pPr>
            <w:r w:rsidRPr="00B54536">
              <w:rPr>
                <w:sz w:val="22"/>
              </w:rPr>
              <w:t>Avvicinare gli alunni a forme espressive varie e nuove</w:t>
            </w:r>
          </w:p>
          <w:p w:rsidR="007C55FB" w:rsidRPr="00B54536" w:rsidRDefault="007C55FB" w:rsidP="007C55FB">
            <w:pPr>
              <w:numPr>
                <w:ilvl w:val="0"/>
                <w:numId w:val="11"/>
              </w:numPr>
              <w:ind w:left="266" w:hanging="266"/>
            </w:pPr>
            <w:r w:rsidRPr="00B54536">
              <w:rPr>
                <w:sz w:val="22"/>
              </w:rPr>
              <w:t>Offrire agli alunni con disagio, a livello emotivo e relazionale, occasioni strutturate di relazione e di apprendimento creativo</w:t>
            </w:r>
          </w:p>
          <w:p w:rsidR="007C55FB" w:rsidRPr="00B54536" w:rsidRDefault="007C55FB" w:rsidP="007C55FB">
            <w:pPr>
              <w:numPr>
                <w:ilvl w:val="0"/>
                <w:numId w:val="11"/>
              </w:numPr>
              <w:ind w:left="266" w:hanging="266"/>
            </w:pPr>
            <w:r w:rsidRPr="00B54536">
              <w:rPr>
                <w:sz w:val="22"/>
              </w:rPr>
              <w:t>Utilizzare linguaggi multimediali: iconico, pittorico, linguistico, quali mezzi di comunicazione</w:t>
            </w:r>
          </w:p>
          <w:p w:rsidR="007C55FB" w:rsidRPr="00B54536" w:rsidRDefault="007C55FB" w:rsidP="007C55FB">
            <w:pPr>
              <w:numPr>
                <w:ilvl w:val="0"/>
                <w:numId w:val="11"/>
              </w:numPr>
              <w:ind w:left="266" w:hanging="266"/>
            </w:pPr>
            <w:r w:rsidRPr="00B54536">
              <w:rPr>
                <w:sz w:val="22"/>
              </w:rPr>
              <w:t>Lavorare in un clima piacevole e di condivisione</w:t>
            </w:r>
          </w:p>
          <w:p w:rsidR="007C55FB" w:rsidRPr="00B54536" w:rsidRDefault="007C55FB" w:rsidP="007C55FB">
            <w:pPr>
              <w:numPr>
                <w:ilvl w:val="0"/>
                <w:numId w:val="11"/>
              </w:numPr>
              <w:ind w:left="266" w:hanging="266"/>
            </w:pPr>
            <w:r w:rsidRPr="00B54536">
              <w:rPr>
                <w:sz w:val="22"/>
              </w:rPr>
              <w:t>Arredare in modo creativo gli spazi</w:t>
            </w:r>
          </w:p>
          <w:p w:rsidR="007C55FB" w:rsidRPr="00B54536" w:rsidRDefault="007C55FB" w:rsidP="009578EF">
            <w:pPr>
              <w:ind w:left="266" w:hanging="266"/>
            </w:pPr>
          </w:p>
        </w:tc>
        <w:tc>
          <w:tcPr>
            <w:tcW w:w="3136" w:type="dxa"/>
          </w:tcPr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Pr="00B54536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  <w:r w:rsidRPr="00B54536">
              <w:rPr>
                <w:sz w:val="22"/>
              </w:rPr>
              <w:t>Docent</w:t>
            </w:r>
            <w:r>
              <w:rPr>
                <w:sz w:val="22"/>
              </w:rPr>
              <w:t xml:space="preserve">i esperti </w:t>
            </w:r>
            <w:r w:rsidRPr="00B54536">
              <w:rPr>
                <w:sz w:val="22"/>
              </w:rPr>
              <w:t xml:space="preserve"> dell’Istituto </w:t>
            </w: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  <w:rPr>
                <w:b/>
                <w:color w:val="FF0000"/>
              </w:rPr>
            </w:pPr>
            <w:r w:rsidRPr="00B54536">
              <w:rPr>
                <w:b/>
                <w:color w:val="FF0000"/>
                <w:sz w:val="22"/>
              </w:rPr>
              <w:t>Finanziato all’interno dei Piani di zona 0 – 100</w:t>
            </w:r>
          </w:p>
          <w:p w:rsidR="007C55FB" w:rsidRDefault="007C55FB" w:rsidP="009578EF">
            <w:pPr>
              <w:ind w:left="126"/>
              <w:rPr>
                <w:b/>
                <w:color w:val="FF0000"/>
              </w:rPr>
            </w:pPr>
          </w:p>
          <w:p w:rsidR="007C55FB" w:rsidRDefault="007C55FB" w:rsidP="009578EF">
            <w:pPr>
              <w:ind w:left="126"/>
              <w:rPr>
                <w:b/>
                <w:color w:val="FF0000"/>
              </w:rPr>
            </w:pPr>
          </w:p>
          <w:p w:rsidR="007C55FB" w:rsidRPr="005D78F9" w:rsidRDefault="007C55FB" w:rsidP="009578EF">
            <w:pPr>
              <w:ind w:left="126"/>
            </w:pPr>
            <w:r w:rsidRPr="005D78F9">
              <w:rPr>
                <w:color w:val="FF0000"/>
                <w:sz w:val="22"/>
              </w:rPr>
              <w:t xml:space="preserve">Per la Scuola dell’infanzia e primaria i materiali sono stati acquisiti con i fondi della lotteria di </w:t>
            </w:r>
            <w:proofErr w:type="spellStart"/>
            <w:r w:rsidRPr="005D78F9">
              <w:rPr>
                <w:i/>
                <w:color w:val="FF0000"/>
                <w:sz w:val="22"/>
              </w:rPr>
              <w:t>SoSReteGenitori</w:t>
            </w:r>
            <w:proofErr w:type="spellEnd"/>
          </w:p>
        </w:tc>
      </w:tr>
      <w:tr w:rsidR="007C55FB" w:rsidRPr="00B54536" w:rsidTr="009578EF">
        <w:trPr>
          <w:cantSplit/>
          <w:trHeight w:hRule="exact" w:val="2994"/>
        </w:trPr>
        <w:tc>
          <w:tcPr>
            <w:tcW w:w="580" w:type="dxa"/>
            <w:gridSpan w:val="2"/>
            <w:vMerge/>
            <w:textDirection w:val="tbRl"/>
          </w:tcPr>
          <w:p w:rsidR="007C55FB" w:rsidRPr="00B54536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3" w:type="dxa"/>
          </w:tcPr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</w:rPr>
              <w:t>F</w:t>
            </w:r>
            <w:r w:rsidRPr="00E27BE3">
              <w:rPr>
                <w:b/>
                <w:i/>
                <w:sz w:val="28"/>
              </w:rPr>
              <w:t>estascuola</w:t>
            </w:r>
            <w:proofErr w:type="spellEnd"/>
          </w:p>
          <w:p w:rsidR="007C55FB" w:rsidRPr="0009710E" w:rsidRDefault="007C55FB" w:rsidP="009578EF">
            <w:pPr>
              <w:jc w:val="center"/>
            </w:pPr>
            <w:r>
              <w:t>(</w:t>
            </w:r>
            <w:r w:rsidRPr="0009710E">
              <w:t>Sc. Infanzia</w:t>
            </w:r>
            <w:r>
              <w:t>,</w:t>
            </w:r>
            <w:r w:rsidRPr="0009710E">
              <w:t xml:space="preserve"> Primaria e Secondaria</w:t>
            </w:r>
            <w:r>
              <w:t xml:space="preserve"> di 1° grado)</w:t>
            </w:r>
          </w:p>
        </w:tc>
        <w:tc>
          <w:tcPr>
            <w:tcW w:w="3799" w:type="dxa"/>
            <w:gridSpan w:val="5"/>
          </w:tcPr>
          <w:p w:rsidR="007C55FB" w:rsidRPr="00802A2D" w:rsidRDefault="007C55FB" w:rsidP="007C55FB">
            <w:pPr>
              <w:numPr>
                <w:ilvl w:val="1"/>
                <w:numId w:val="9"/>
              </w:numPr>
              <w:ind w:left="266" w:hanging="266"/>
            </w:pPr>
            <w:r w:rsidRPr="00802A2D">
              <w:rPr>
                <w:sz w:val="22"/>
              </w:rPr>
              <w:t>Promuovere momenti di aggregazione tra scuola – famiglia – contesto sociale</w:t>
            </w:r>
          </w:p>
          <w:p w:rsidR="007C55FB" w:rsidRPr="00802A2D" w:rsidRDefault="007C55FB" w:rsidP="007C55FB">
            <w:pPr>
              <w:numPr>
                <w:ilvl w:val="1"/>
                <w:numId w:val="9"/>
              </w:numPr>
              <w:ind w:left="266" w:hanging="266"/>
            </w:pPr>
            <w:r w:rsidRPr="00802A2D">
              <w:rPr>
                <w:b/>
                <w:i/>
                <w:sz w:val="22"/>
              </w:rPr>
              <w:t>Attività:</w:t>
            </w:r>
            <w:r w:rsidRPr="00802A2D">
              <w:rPr>
                <w:sz w:val="22"/>
              </w:rPr>
              <w:t xml:space="preserve"> </w:t>
            </w:r>
            <w:r w:rsidRPr="00802A2D">
              <w:rPr>
                <w:i/>
                <w:sz w:val="22"/>
              </w:rPr>
              <w:t>Festa degli alberi, Festa di Natale, Mercatino di Natale (sc. Infanzia “Maggiolino”, sc. Infanzia “Picasso”), eventi organizzati dalle famiglie e dai docenti in varie occasioni in orario scolastico, incontri tra le famiglie in orario extrascolastico, Festa di Fine Anno</w:t>
            </w:r>
          </w:p>
          <w:p w:rsidR="007C55FB" w:rsidRPr="00802A2D" w:rsidRDefault="007C55FB" w:rsidP="009578EF">
            <w:r w:rsidRPr="00802A2D">
              <w:rPr>
                <w:i/>
                <w:sz w:val="22"/>
              </w:rPr>
              <w:t xml:space="preserve"> </w:t>
            </w:r>
          </w:p>
        </w:tc>
        <w:tc>
          <w:tcPr>
            <w:tcW w:w="3136" w:type="dxa"/>
          </w:tcPr>
          <w:p w:rsidR="007C55FB" w:rsidRDefault="007C55FB" w:rsidP="009578EF">
            <w:pPr>
              <w:ind w:left="126"/>
            </w:pPr>
            <w:r w:rsidRPr="00B54536">
              <w:rPr>
                <w:sz w:val="22"/>
              </w:rPr>
              <w:t>Docenti dell’Istituto e personale ATA</w:t>
            </w:r>
          </w:p>
          <w:p w:rsidR="007C55FB" w:rsidRDefault="007C55FB" w:rsidP="009578EF">
            <w:pPr>
              <w:ind w:left="126"/>
            </w:pPr>
          </w:p>
          <w:p w:rsidR="007C55FB" w:rsidRPr="00B54536" w:rsidRDefault="007C55FB" w:rsidP="009578EF">
            <w:pPr>
              <w:ind w:left="126"/>
            </w:pPr>
            <w:r>
              <w:rPr>
                <w:sz w:val="22"/>
              </w:rPr>
              <w:t xml:space="preserve">Comitato genitori e Famiglie </w:t>
            </w:r>
          </w:p>
        </w:tc>
      </w:tr>
      <w:tr w:rsidR="007C55FB" w:rsidRPr="00B54536" w:rsidTr="009578EF">
        <w:trPr>
          <w:cantSplit/>
          <w:trHeight w:hRule="exact" w:val="6368"/>
        </w:trPr>
        <w:tc>
          <w:tcPr>
            <w:tcW w:w="580" w:type="dxa"/>
            <w:gridSpan w:val="2"/>
            <w:vMerge w:val="restart"/>
            <w:textDirection w:val="tbRl"/>
          </w:tcPr>
          <w:p w:rsidR="007C55FB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C55FB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EDUCAZIONE alla CITTADINANZA</w:t>
            </w:r>
          </w:p>
          <w:p w:rsidR="007C55FB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C55FB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C55FB" w:rsidRPr="00B54536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3" w:type="dxa"/>
          </w:tcPr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Pr="00E27BE3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  <w:r w:rsidRPr="00E27BE3">
              <w:rPr>
                <w:b/>
                <w:i/>
                <w:sz w:val="28"/>
              </w:rPr>
              <w:t>Io e noi nel mondo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  <w:r>
              <w:t xml:space="preserve">Progetto di </w:t>
            </w:r>
            <w:r w:rsidRPr="00B54536">
              <w:rPr>
                <w:b/>
                <w:i/>
              </w:rPr>
              <w:t>Cittadinanza e Costituzione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Pr="00EE4622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>
              <w:rPr>
                <w:b/>
                <w:i/>
              </w:rPr>
              <w:t>(Giorno della memoria, Giorno del Ricordo, 25 Aprile)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Percorsi di legalità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</w:p>
          <w:p w:rsidR="007C55FB" w:rsidRPr="00F94EEA" w:rsidRDefault="007C55FB" w:rsidP="009578EF">
            <w:pPr>
              <w:tabs>
                <w:tab w:val="center" w:pos="1549"/>
                <w:tab w:val="right" w:pos="3099"/>
              </w:tabs>
            </w:pPr>
          </w:p>
          <w:p w:rsidR="007C55FB" w:rsidRPr="00F94EEA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Pr="00F94EEA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</w:tc>
        <w:tc>
          <w:tcPr>
            <w:tcW w:w="3799" w:type="dxa"/>
            <w:gridSpan w:val="5"/>
          </w:tcPr>
          <w:p w:rsidR="007C55FB" w:rsidRPr="00CB2D75" w:rsidRDefault="007C55FB" w:rsidP="007C55F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66" w:hanging="266"/>
            </w:pPr>
            <w:r w:rsidRPr="00CB2D75">
              <w:rPr>
                <w:sz w:val="22"/>
              </w:rPr>
              <w:t>Connotare, muovendo dal livello semantico, il sistema valoriale sotteso all’educazione alla cittadinanza, attraverso la condivisione del loro significato profondo.</w:t>
            </w:r>
          </w:p>
          <w:p w:rsidR="007C55FB" w:rsidRPr="00CB2D75" w:rsidRDefault="007C55FB" w:rsidP="007C55F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66" w:hanging="266"/>
            </w:pPr>
            <w:r w:rsidRPr="00CB2D75">
              <w:rPr>
                <w:sz w:val="22"/>
              </w:rPr>
              <w:t>Diffondere comportamenti non solo corretti, ma anche solidali e collaborativi.</w:t>
            </w:r>
          </w:p>
          <w:p w:rsidR="007C55FB" w:rsidRPr="00CB2D75" w:rsidRDefault="007C55FB" w:rsidP="007C55F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66" w:hanging="266"/>
              <w:rPr>
                <w:snapToGrid w:val="0"/>
              </w:rPr>
            </w:pPr>
            <w:r w:rsidRPr="00CB2D75">
              <w:rPr>
                <w:sz w:val="22"/>
              </w:rPr>
              <w:t>Conoscere la Costituzione e i principali documenti internazionali che sanciscono i diritti dell’uomo del cittadino.</w:t>
            </w:r>
          </w:p>
          <w:p w:rsidR="007C55FB" w:rsidRPr="00CB2D75" w:rsidRDefault="007C55FB" w:rsidP="007C55F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66" w:hanging="266"/>
            </w:pPr>
            <w:r>
              <w:rPr>
                <w:sz w:val="22"/>
              </w:rPr>
              <w:t xml:space="preserve">Rafforzare il </w:t>
            </w:r>
            <w:r w:rsidRPr="00CB2D75">
              <w:rPr>
                <w:sz w:val="22"/>
              </w:rPr>
              <w:t>rispetto delle regole.</w:t>
            </w:r>
          </w:p>
          <w:p w:rsidR="007C55FB" w:rsidRDefault="007C55FB" w:rsidP="007C55F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66" w:hanging="266"/>
            </w:pPr>
            <w:r>
              <w:rPr>
                <w:sz w:val="22"/>
              </w:rPr>
              <w:t xml:space="preserve">Conoscere le mafie e riflettere sui comportamenti criminosi </w:t>
            </w:r>
          </w:p>
          <w:p w:rsidR="007C55FB" w:rsidRDefault="007C55FB" w:rsidP="009578EF">
            <w:pPr>
              <w:autoSpaceDE w:val="0"/>
              <w:autoSpaceDN w:val="0"/>
              <w:adjustRightInd w:val="0"/>
            </w:pPr>
          </w:p>
          <w:p w:rsidR="007C55FB" w:rsidRDefault="007C55FB" w:rsidP="007C55FB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7" w:hanging="307"/>
            </w:pPr>
            <w:r w:rsidRPr="005D78F9">
              <w:rPr>
                <w:sz w:val="22"/>
              </w:rPr>
              <w:t>Sensibilizzare gli studenti ad un uso consapevole degli strumenti evoluti di comunicazione e alimentare la cultura della sicurezza e del rispetto delle regole della community</w:t>
            </w:r>
          </w:p>
          <w:p w:rsidR="007C55FB" w:rsidRPr="00035927" w:rsidRDefault="007C55FB" w:rsidP="007C55FB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07" w:hanging="307"/>
            </w:pPr>
            <w:r>
              <w:t>Sensibilizzare le famiglie – eventi serali</w:t>
            </w:r>
          </w:p>
        </w:tc>
        <w:tc>
          <w:tcPr>
            <w:tcW w:w="3136" w:type="dxa"/>
          </w:tcPr>
          <w:p w:rsidR="007C55FB" w:rsidRPr="00B54536" w:rsidRDefault="007C55FB" w:rsidP="009578EF">
            <w:pPr>
              <w:rPr>
                <w:b/>
              </w:rPr>
            </w:pPr>
          </w:p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>
            <w:r w:rsidRPr="00B54536">
              <w:rPr>
                <w:sz w:val="22"/>
              </w:rPr>
              <w:t>Docenti dell’Istituto</w:t>
            </w:r>
          </w:p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/>
          <w:p w:rsidR="007C55FB" w:rsidRPr="00B54536" w:rsidRDefault="007C55FB" w:rsidP="009578EF">
            <w:r>
              <w:rPr>
                <w:sz w:val="22"/>
              </w:rPr>
              <w:t>Polizia postale e esperti esterni</w:t>
            </w:r>
          </w:p>
        </w:tc>
      </w:tr>
      <w:tr w:rsidR="007C55FB" w:rsidTr="009578EF">
        <w:trPr>
          <w:cantSplit/>
          <w:trHeight w:val="1117"/>
        </w:trPr>
        <w:tc>
          <w:tcPr>
            <w:tcW w:w="580" w:type="dxa"/>
            <w:gridSpan w:val="2"/>
            <w:vMerge/>
            <w:textDirection w:val="tbRl"/>
          </w:tcPr>
          <w:p w:rsidR="007C55FB" w:rsidRPr="00B54536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33" w:type="dxa"/>
          </w:tcPr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Concorso LIONS</w:t>
            </w:r>
          </w:p>
          <w:p w:rsidR="007C55FB" w:rsidRPr="00D32834" w:rsidRDefault="007C55FB" w:rsidP="009578E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Classi II e III della scuola secondaria</w:t>
            </w:r>
          </w:p>
        </w:tc>
        <w:tc>
          <w:tcPr>
            <w:tcW w:w="3799" w:type="dxa"/>
            <w:gridSpan w:val="5"/>
          </w:tcPr>
          <w:p w:rsidR="007C55FB" w:rsidRPr="00B54536" w:rsidRDefault="007C55FB" w:rsidP="007C55FB">
            <w:pPr>
              <w:numPr>
                <w:ilvl w:val="0"/>
                <w:numId w:val="11"/>
              </w:numPr>
              <w:ind w:left="266" w:hanging="266"/>
              <w:jc w:val="left"/>
            </w:pPr>
            <w:r>
              <w:rPr>
                <w:sz w:val="22"/>
              </w:rPr>
              <w:t>Progettare un poster per partecipare ad un concorso europeo proposto dal LIONS CLUB di Castelfranco Emilia</w:t>
            </w:r>
          </w:p>
        </w:tc>
        <w:tc>
          <w:tcPr>
            <w:tcW w:w="3136" w:type="dxa"/>
          </w:tcPr>
          <w:p w:rsidR="007C55FB" w:rsidRDefault="007C55FB" w:rsidP="009578EF">
            <w:pPr>
              <w:ind w:left="126"/>
            </w:pPr>
            <w:r>
              <w:rPr>
                <w:sz w:val="22"/>
              </w:rPr>
              <w:t>In collaborazione con il LIONS CLUB di Castelfranco E.</w:t>
            </w:r>
          </w:p>
        </w:tc>
      </w:tr>
      <w:tr w:rsidR="007C55FB" w:rsidRPr="00B54536" w:rsidTr="009578EF">
        <w:trPr>
          <w:cantSplit/>
          <w:trHeight w:val="1117"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3A517B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3A517B">
              <w:rPr>
                <w:b/>
                <w:color w:val="FF0000"/>
                <w:sz w:val="20"/>
                <w:szCs w:val="20"/>
              </w:rPr>
              <w:lastRenderedPageBreak/>
              <w:t>EDUCAZIONE all’AFFETTTIVITA’</w:t>
            </w:r>
            <w:r>
              <w:rPr>
                <w:b/>
                <w:color w:val="FF0000"/>
                <w:sz w:val="20"/>
                <w:szCs w:val="20"/>
              </w:rPr>
              <w:t xml:space="preserve"> e ALLA SALUTE</w:t>
            </w:r>
          </w:p>
        </w:tc>
        <w:tc>
          <w:tcPr>
            <w:tcW w:w="2833" w:type="dxa"/>
          </w:tcPr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</w:t>
            </w:r>
            <w:r w:rsidRPr="00E27BE3">
              <w:rPr>
                <w:b/>
                <w:i/>
                <w:sz w:val="28"/>
              </w:rPr>
              <w:t xml:space="preserve">resco, cambio e </w:t>
            </w:r>
            <w:r>
              <w:rPr>
                <w:b/>
                <w:i/>
                <w:sz w:val="28"/>
              </w:rPr>
              <w:t>scelgo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Accoglienza di tutte le classi e sezioni in ingresso</w:t>
            </w:r>
          </w:p>
          <w:p w:rsidR="007C55FB" w:rsidRPr="00396472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>
              <w:rPr>
                <w:b/>
                <w:i/>
              </w:rPr>
              <w:t xml:space="preserve"> continuità  orientamento  </w:t>
            </w:r>
            <w:r>
              <w:t>S</w:t>
            </w:r>
            <w:r w:rsidRPr="00396472">
              <w:t>cuola secondaria</w:t>
            </w:r>
          </w:p>
          <w:p w:rsidR="007C55FB" w:rsidRPr="00396472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 w:rsidRPr="00396472">
              <w:t xml:space="preserve">classi II e III 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Educazione all’affettività</w:t>
            </w:r>
          </w:p>
          <w:p w:rsidR="007C55FB" w:rsidRPr="00396472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>
              <w:t>Scuola P</w:t>
            </w:r>
            <w:r w:rsidRPr="00396472">
              <w:t>rimaria</w:t>
            </w:r>
          </w:p>
          <w:p w:rsidR="007C55FB" w:rsidRPr="00396472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 w:rsidRPr="00396472">
              <w:t>classi V</w:t>
            </w:r>
          </w:p>
          <w:p w:rsidR="007C55FB" w:rsidRPr="00396472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>
              <w:t>S</w:t>
            </w:r>
            <w:r w:rsidRPr="00396472">
              <w:t xml:space="preserve">cuola secondaria </w:t>
            </w:r>
          </w:p>
          <w:p w:rsidR="007C55FB" w:rsidRPr="00396472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 w:rsidRPr="00396472">
              <w:t xml:space="preserve">classi III </w:t>
            </w:r>
          </w:p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Scuola riconosciuta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2715"/>
              </w:tabs>
              <w:jc w:val="center"/>
              <w:rPr>
                <w:b/>
                <w:i/>
              </w:rPr>
            </w:pPr>
            <w:r>
              <w:rPr>
                <w:rFonts w:ascii="Verdana" w:hAnsi="Verdana" w:cs="Arial"/>
                <w:noProof/>
                <w:color w:val="000000"/>
              </w:rPr>
              <w:drawing>
                <wp:anchor distT="0" distB="0" distL="114300" distR="114300" simplePos="0" relativeHeight="251659264" behindDoc="0" locked="1" layoutInCell="1" allowOverlap="1" wp14:anchorId="1117F0E3" wp14:editId="5E80F6A0">
                  <wp:simplePos x="0" y="0"/>
                  <wp:positionH relativeFrom="column">
                    <wp:posOffset>-168275</wp:posOffset>
                  </wp:positionH>
                  <wp:positionV relativeFrom="page">
                    <wp:posOffset>3959860</wp:posOffset>
                  </wp:positionV>
                  <wp:extent cx="1760855" cy="751205"/>
                  <wp:effectExtent l="0" t="0" r="0" b="0"/>
                  <wp:wrapSquare wrapText="bothSides"/>
                  <wp:docPr id="1" name="Immagine 1" descr="Rete di scuol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te di scuol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sz w:val="28"/>
              </w:rPr>
              <w:t>S</w:t>
            </w:r>
            <w:r w:rsidRPr="00C853F1">
              <w:rPr>
                <w:b/>
                <w:i/>
                <w:sz w:val="28"/>
              </w:rPr>
              <w:t>apere e salute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 classi si iscrivono in base alle scelte progettuali dei teams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</w:p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  <w:r w:rsidRPr="00C853F1">
              <w:rPr>
                <w:b/>
                <w:i/>
                <w:sz w:val="28"/>
              </w:rPr>
              <w:t>Sportello per le iscrizion</w:t>
            </w:r>
            <w:r w:rsidRPr="006017E8">
              <w:rPr>
                <w:b/>
                <w:i/>
                <w:sz w:val="28"/>
              </w:rPr>
              <w:t>i</w:t>
            </w:r>
          </w:p>
        </w:tc>
        <w:tc>
          <w:tcPr>
            <w:tcW w:w="3799" w:type="dxa"/>
            <w:gridSpan w:val="5"/>
          </w:tcPr>
          <w:p w:rsidR="007C55FB" w:rsidRPr="00730E87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  <w:rPr>
                <w:snapToGrid w:val="0"/>
              </w:rPr>
            </w:pPr>
            <w:r w:rsidRPr="00730E87">
              <w:rPr>
                <w:snapToGrid w:val="0"/>
                <w:sz w:val="22"/>
              </w:rPr>
              <w:t>Programmazione di un’accoglienza calibrata alle diverse fasce d’età, alle diverse culture, ai differenti percorsi di crescita dei bambini.</w:t>
            </w:r>
          </w:p>
          <w:p w:rsidR="007C55FB" w:rsidRPr="00730E87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  <w:rPr>
                <w:snapToGrid w:val="0"/>
              </w:rPr>
            </w:pPr>
            <w:r w:rsidRPr="00730E87">
              <w:rPr>
                <w:snapToGrid w:val="0"/>
                <w:sz w:val="22"/>
              </w:rPr>
              <w:t>Laboratorio grafo-motorio</w:t>
            </w:r>
          </w:p>
          <w:p w:rsidR="007C55FB" w:rsidRPr="00730E87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  <w:rPr>
                <w:snapToGrid w:val="0"/>
              </w:rPr>
            </w:pPr>
            <w:r w:rsidRPr="00730E87">
              <w:rPr>
                <w:snapToGrid w:val="0"/>
                <w:sz w:val="22"/>
              </w:rPr>
              <w:t>Predisposizione di un percorso che promuova nel bambino la percezione di essere accolto ed accettato dall’ambiente scolastico e che stimoli il desiderio di farne parte attiva.</w:t>
            </w:r>
          </w:p>
          <w:p w:rsidR="007C55FB" w:rsidRPr="00730E87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  <w:rPr>
                <w:snapToGrid w:val="0"/>
              </w:rPr>
            </w:pPr>
            <w:r w:rsidRPr="00730E87">
              <w:rPr>
                <w:snapToGrid w:val="0"/>
                <w:sz w:val="22"/>
              </w:rPr>
              <w:t>Realizzazione di una significativa collaborazione tra i docenti</w:t>
            </w:r>
          </w:p>
          <w:p w:rsidR="007C55FB" w:rsidRPr="00730E87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</w:pPr>
            <w:r w:rsidRPr="00730E87">
              <w:rPr>
                <w:sz w:val="22"/>
              </w:rPr>
              <w:t>Conoscere i propri cambiamenti fisiologici e psicologici</w:t>
            </w:r>
          </w:p>
          <w:p w:rsidR="007C55FB" w:rsidRPr="00730E87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</w:pPr>
            <w:r w:rsidRPr="00730E87">
              <w:rPr>
                <w:sz w:val="22"/>
              </w:rPr>
              <w:t>Educare ad un’affettività e sessualità consapevoli</w:t>
            </w:r>
          </w:p>
          <w:p w:rsidR="007C55FB" w:rsidRPr="00730E87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</w:pPr>
            <w:r w:rsidRPr="00730E87">
              <w:rPr>
                <w:sz w:val="22"/>
              </w:rPr>
              <w:t>Orientarsi verso scelte consapevoli e sicure (</w:t>
            </w:r>
            <w:r w:rsidRPr="00730E87">
              <w:rPr>
                <w:b/>
                <w:i/>
                <w:sz w:val="22"/>
              </w:rPr>
              <w:t>Progetto orientamento</w:t>
            </w:r>
            <w:r w:rsidRPr="00730E87">
              <w:rPr>
                <w:sz w:val="22"/>
              </w:rPr>
              <w:t>)</w:t>
            </w:r>
          </w:p>
          <w:p w:rsidR="007C55FB" w:rsidRPr="00730E87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</w:pPr>
            <w:r w:rsidRPr="00730E87">
              <w:rPr>
                <w:sz w:val="22"/>
              </w:rPr>
              <w:t>Conoscere il paese ed i servizi</w:t>
            </w:r>
          </w:p>
          <w:p w:rsidR="007C55FB" w:rsidRPr="00730E87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</w:pPr>
            <w:r w:rsidRPr="00730E87">
              <w:rPr>
                <w:sz w:val="22"/>
              </w:rPr>
              <w:t>Sviluppare le abilità sociali</w:t>
            </w:r>
          </w:p>
          <w:p w:rsidR="007C55FB" w:rsidRPr="00730E87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  <w:rPr>
                <w:snapToGrid w:val="0"/>
              </w:rPr>
            </w:pPr>
            <w:r w:rsidRPr="00730E87">
              <w:rPr>
                <w:snapToGrid w:val="0"/>
                <w:sz w:val="22"/>
              </w:rPr>
              <w:t>Realizzazione di un rapporto di scambio proficuo fra scuola e genitori</w:t>
            </w:r>
          </w:p>
          <w:p w:rsidR="007C55FB" w:rsidRDefault="007C55FB" w:rsidP="009578EF">
            <w:pPr>
              <w:pStyle w:val="Paragrafoelenco"/>
              <w:ind w:left="266"/>
              <w:rPr>
                <w:snapToGrid w:val="0"/>
              </w:rPr>
            </w:pPr>
          </w:p>
          <w:p w:rsidR="007C55FB" w:rsidRDefault="007C55FB" w:rsidP="009578EF">
            <w:pPr>
              <w:pStyle w:val="Paragrafoelenco"/>
              <w:ind w:left="266"/>
              <w:rPr>
                <w:snapToGrid w:val="0"/>
              </w:rPr>
            </w:pPr>
          </w:p>
          <w:p w:rsidR="007C55FB" w:rsidRDefault="007C55FB" w:rsidP="009578EF">
            <w:pPr>
              <w:pStyle w:val="Paragrafoelenco"/>
              <w:ind w:left="266"/>
              <w:rPr>
                <w:snapToGrid w:val="0"/>
              </w:rPr>
            </w:pPr>
          </w:p>
          <w:p w:rsidR="007C55FB" w:rsidRDefault="007C55FB" w:rsidP="009578EF">
            <w:pPr>
              <w:pStyle w:val="Paragrafoelenco"/>
              <w:ind w:left="266"/>
              <w:rPr>
                <w:snapToGrid w:val="0"/>
              </w:rPr>
            </w:pPr>
          </w:p>
          <w:p w:rsidR="007C55FB" w:rsidRDefault="007C55FB" w:rsidP="009578EF">
            <w:pPr>
              <w:pStyle w:val="Paragrafoelenco"/>
              <w:ind w:left="266"/>
              <w:rPr>
                <w:snapToGrid w:val="0"/>
              </w:rPr>
            </w:pPr>
          </w:p>
          <w:p w:rsidR="007C55FB" w:rsidRDefault="007C55FB" w:rsidP="009578EF">
            <w:pPr>
              <w:pStyle w:val="Paragrafoelenco"/>
              <w:ind w:left="266"/>
              <w:rPr>
                <w:snapToGrid w:val="0"/>
              </w:rPr>
            </w:pPr>
          </w:p>
          <w:p w:rsidR="007C55FB" w:rsidRPr="00730E87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  <w:rPr>
                <w:snapToGrid w:val="0"/>
              </w:rPr>
            </w:pPr>
            <w:r w:rsidRPr="00730E87">
              <w:rPr>
                <w:snapToGrid w:val="0"/>
                <w:sz w:val="22"/>
              </w:rPr>
              <w:t>Laboratori organizzati dall’ASL di Modena con lo scopo di sostenere la politica della prevenzione in ambito sanitario e sociale</w:t>
            </w:r>
          </w:p>
          <w:p w:rsidR="007C55FB" w:rsidRPr="00730E87" w:rsidRDefault="007C55FB" w:rsidP="007C55FB">
            <w:pPr>
              <w:pStyle w:val="Paragrafoelenco"/>
              <w:numPr>
                <w:ilvl w:val="0"/>
                <w:numId w:val="12"/>
              </w:numPr>
              <w:ind w:left="307" w:hanging="284"/>
              <w:rPr>
                <w:snapToGrid w:val="0"/>
              </w:rPr>
            </w:pPr>
            <w:r w:rsidRPr="00730E87">
              <w:rPr>
                <w:snapToGrid w:val="0"/>
                <w:sz w:val="22"/>
              </w:rPr>
              <w:t>Attività sulla corretta postura a scuola</w:t>
            </w:r>
          </w:p>
          <w:p w:rsidR="007C55FB" w:rsidRPr="00730E87" w:rsidRDefault="007C55FB" w:rsidP="009578EF">
            <w:pPr>
              <w:rPr>
                <w:snapToGrid w:val="0"/>
              </w:rPr>
            </w:pPr>
          </w:p>
          <w:p w:rsidR="007C55FB" w:rsidRPr="00DA5A59" w:rsidRDefault="007C55FB" w:rsidP="007C55FB">
            <w:pPr>
              <w:pStyle w:val="Paragrafoelenco"/>
              <w:numPr>
                <w:ilvl w:val="0"/>
                <w:numId w:val="12"/>
              </w:numPr>
              <w:ind w:left="266" w:hanging="266"/>
            </w:pPr>
            <w:r w:rsidRPr="00730E87">
              <w:rPr>
                <w:sz w:val="22"/>
              </w:rPr>
              <w:t>Offrire consulenza e assistenza alle famiglie durante il periodo delle iscriz</w:t>
            </w:r>
            <w:r w:rsidRPr="00730E87">
              <w:rPr>
                <w:sz w:val="20"/>
              </w:rPr>
              <w:t>i</w:t>
            </w:r>
            <w:r w:rsidRPr="00730E87">
              <w:rPr>
                <w:sz w:val="22"/>
              </w:rPr>
              <w:t>oni</w:t>
            </w:r>
          </w:p>
        </w:tc>
        <w:tc>
          <w:tcPr>
            <w:tcW w:w="3136" w:type="dxa"/>
          </w:tcPr>
          <w:p w:rsidR="007C55FB" w:rsidRDefault="007C55FB" w:rsidP="009578EF">
            <w:pPr>
              <w:jc w:val="center"/>
            </w:pPr>
          </w:p>
          <w:p w:rsidR="007C55FB" w:rsidRDefault="007C55FB" w:rsidP="009578EF"/>
          <w:p w:rsidR="007C55FB" w:rsidRPr="00A6444F" w:rsidRDefault="007C55FB" w:rsidP="009578EF">
            <w:r w:rsidRPr="00A6444F">
              <w:rPr>
                <w:sz w:val="22"/>
              </w:rPr>
              <w:t>Docenti dell’Istituto</w:t>
            </w:r>
          </w:p>
          <w:p w:rsidR="007C55FB" w:rsidRPr="00A6444F" w:rsidRDefault="007C55FB" w:rsidP="009578EF">
            <w:r w:rsidRPr="00A6444F">
              <w:rPr>
                <w:sz w:val="22"/>
              </w:rPr>
              <w:t>Psicologo</w:t>
            </w:r>
          </w:p>
          <w:p w:rsidR="007C55FB" w:rsidRPr="00A6444F" w:rsidRDefault="007C55FB" w:rsidP="009578EF">
            <w:r w:rsidRPr="00A6444F">
              <w:rPr>
                <w:sz w:val="22"/>
              </w:rPr>
              <w:t>Esperto del consultorio</w:t>
            </w:r>
          </w:p>
          <w:p w:rsidR="007C55FB" w:rsidRPr="00A6444F" w:rsidRDefault="007C55FB" w:rsidP="009578EF">
            <w:r w:rsidRPr="00A6444F">
              <w:rPr>
                <w:sz w:val="22"/>
              </w:rPr>
              <w:t>Docenti dell’Istituto</w:t>
            </w:r>
          </w:p>
          <w:p w:rsidR="007C55FB" w:rsidRPr="00B54536" w:rsidRDefault="007C55FB" w:rsidP="009578EF">
            <w:pPr>
              <w:jc w:val="center"/>
            </w:pPr>
          </w:p>
          <w:p w:rsidR="007C55FB" w:rsidRPr="00A6444F" w:rsidRDefault="007C55FB" w:rsidP="009578EF">
            <w:r w:rsidRPr="00A6444F">
              <w:rPr>
                <w:sz w:val="22"/>
              </w:rPr>
              <w:t>Finanziato con i contributi volontari dei genitori</w:t>
            </w:r>
          </w:p>
          <w:p w:rsidR="007C55FB" w:rsidRPr="00A6444F" w:rsidRDefault="007C55FB" w:rsidP="009578EF">
            <w:pPr>
              <w:jc w:val="center"/>
            </w:pPr>
          </w:p>
          <w:p w:rsidR="007C55FB" w:rsidRPr="00A6444F" w:rsidRDefault="007C55FB" w:rsidP="009578EF">
            <w:pPr>
              <w:jc w:val="center"/>
            </w:pPr>
          </w:p>
          <w:p w:rsidR="007C55FB" w:rsidRPr="00A6444F" w:rsidRDefault="007C55FB" w:rsidP="009578EF">
            <w:pPr>
              <w:jc w:val="center"/>
            </w:pPr>
          </w:p>
          <w:p w:rsidR="007C55FB" w:rsidRPr="00A6444F" w:rsidRDefault="007C55FB" w:rsidP="009578EF">
            <w:pPr>
              <w:jc w:val="center"/>
            </w:pPr>
          </w:p>
          <w:p w:rsidR="007C55FB" w:rsidRPr="00A6444F" w:rsidRDefault="007C55FB" w:rsidP="009578EF">
            <w:pPr>
              <w:jc w:val="center"/>
            </w:pPr>
          </w:p>
          <w:p w:rsidR="007C55FB" w:rsidRPr="00A6444F" w:rsidRDefault="007C55FB" w:rsidP="009578EF">
            <w:pPr>
              <w:jc w:val="center"/>
            </w:pPr>
          </w:p>
          <w:p w:rsidR="007C55FB" w:rsidRPr="00A6444F" w:rsidRDefault="007C55FB" w:rsidP="009578EF">
            <w:pPr>
              <w:jc w:val="center"/>
            </w:pPr>
          </w:p>
          <w:p w:rsidR="007C55FB" w:rsidRPr="00A6444F" w:rsidRDefault="007C55FB" w:rsidP="009578EF"/>
          <w:p w:rsidR="007C55FB" w:rsidRPr="00A6444F" w:rsidRDefault="007C55FB" w:rsidP="009578EF"/>
          <w:p w:rsidR="007C55FB" w:rsidRPr="00A6444F" w:rsidRDefault="007C55FB" w:rsidP="009578EF"/>
          <w:p w:rsidR="007C55FB" w:rsidRPr="00A6444F" w:rsidRDefault="007C55FB" w:rsidP="009578EF"/>
          <w:p w:rsidR="007C55FB" w:rsidRPr="00A6444F" w:rsidRDefault="007C55FB" w:rsidP="009578EF">
            <w:r w:rsidRPr="00A6444F">
              <w:rPr>
                <w:sz w:val="22"/>
              </w:rPr>
              <w:t>Docenti</w:t>
            </w:r>
          </w:p>
          <w:p w:rsidR="007C55FB" w:rsidRPr="00A6444F" w:rsidRDefault="007C55FB" w:rsidP="009578EF"/>
          <w:p w:rsidR="007C55FB" w:rsidRDefault="007C55FB" w:rsidP="009578EF"/>
          <w:p w:rsidR="007C55FB" w:rsidRDefault="007C55FB" w:rsidP="009578EF"/>
          <w:p w:rsidR="007C55FB" w:rsidRDefault="007C55FB" w:rsidP="009578EF"/>
          <w:p w:rsidR="007C55FB" w:rsidRDefault="007C55FB" w:rsidP="009578EF"/>
          <w:p w:rsidR="007C55FB" w:rsidRDefault="007C55FB" w:rsidP="009578EF"/>
          <w:p w:rsidR="007C55FB" w:rsidRDefault="007C55FB" w:rsidP="009578EF"/>
          <w:p w:rsidR="007C55FB" w:rsidRDefault="007C55FB" w:rsidP="009578EF"/>
          <w:p w:rsidR="007C55FB" w:rsidRDefault="007C55FB" w:rsidP="009578EF"/>
          <w:p w:rsidR="007C55FB" w:rsidRPr="00A6444F" w:rsidRDefault="007C55FB" w:rsidP="009578EF">
            <w:r w:rsidRPr="00A6444F">
              <w:rPr>
                <w:sz w:val="22"/>
              </w:rPr>
              <w:t>Esperti ASL di Modena</w:t>
            </w:r>
          </w:p>
          <w:p w:rsidR="007C55FB" w:rsidRPr="00A6444F" w:rsidRDefault="007C55FB" w:rsidP="009578EF"/>
          <w:p w:rsidR="007C55FB" w:rsidRPr="00A6444F" w:rsidRDefault="007C55FB" w:rsidP="009578EF"/>
          <w:p w:rsidR="007C55FB" w:rsidRPr="00B54536" w:rsidRDefault="007C55FB" w:rsidP="009578EF">
            <w:pPr>
              <w:rPr>
                <w:b/>
              </w:rPr>
            </w:pPr>
            <w:r w:rsidRPr="00A6444F">
              <w:rPr>
                <w:sz w:val="22"/>
              </w:rPr>
              <w:t>CID di Castelfranco Emilia</w:t>
            </w:r>
          </w:p>
        </w:tc>
      </w:tr>
      <w:tr w:rsidR="007C55FB" w:rsidRPr="008560EF" w:rsidTr="009578EF">
        <w:trPr>
          <w:cantSplit/>
          <w:trHeight w:hRule="exact" w:val="9086"/>
        </w:trPr>
        <w:tc>
          <w:tcPr>
            <w:tcW w:w="580" w:type="dxa"/>
            <w:gridSpan w:val="2"/>
            <w:textDirection w:val="tbRl"/>
            <w:vAlign w:val="center"/>
          </w:tcPr>
          <w:p w:rsidR="007C55FB" w:rsidRPr="003A517B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3A517B">
              <w:rPr>
                <w:b/>
                <w:color w:val="FF0000"/>
                <w:sz w:val="20"/>
                <w:szCs w:val="20"/>
              </w:rPr>
              <w:lastRenderedPageBreak/>
              <w:t>EDUCAZIONE all’AFFETTTIVITA’</w:t>
            </w:r>
            <w:r>
              <w:rPr>
                <w:b/>
                <w:color w:val="FF0000"/>
                <w:sz w:val="20"/>
                <w:szCs w:val="20"/>
              </w:rPr>
              <w:t xml:space="preserve"> e ALLA SALUTE</w:t>
            </w:r>
          </w:p>
        </w:tc>
        <w:tc>
          <w:tcPr>
            <w:tcW w:w="3265" w:type="dxa"/>
            <w:gridSpan w:val="3"/>
          </w:tcPr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Pr="00E27BE3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E27BE3">
              <w:rPr>
                <w:b/>
                <w:i/>
                <w:sz w:val="28"/>
              </w:rPr>
              <w:t>Sportello d’ascolto</w:t>
            </w:r>
          </w:p>
          <w:p w:rsidR="007C55FB" w:rsidRDefault="007C55FB" w:rsidP="009578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sc. dell’Infanzia e sc. Primaria</w:t>
            </w:r>
            <w:r w:rsidRPr="00B54536">
              <w:rPr>
                <w:b/>
                <w:i/>
              </w:rPr>
              <w:t>”</w:t>
            </w: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Pr="00E27BE3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E27BE3">
              <w:rPr>
                <w:b/>
                <w:i/>
                <w:sz w:val="28"/>
              </w:rPr>
              <w:t>Continuità 0-6</w:t>
            </w:r>
          </w:p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</w:rPr>
              <w:t>S</w:t>
            </w:r>
            <w:r w:rsidRPr="00E27BE3">
              <w:rPr>
                <w:b/>
                <w:i/>
                <w:sz w:val="28"/>
              </w:rPr>
              <w:t xml:space="preserve">portello d’ascolto </w:t>
            </w:r>
            <w:r>
              <w:rPr>
                <w:b/>
                <w:i/>
              </w:rPr>
              <w:t>sc. Secondaria di I grado</w:t>
            </w:r>
          </w:p>
          <w:p w:rsidR="007C55FB" w:rsidRDefault="007C55FB" w:rsidP="009578EF">
            <w:pPr>
              <w:rPr>
                <w:b/>
                <w:i/>
              </w:rPr>
            </w:pPr>
          </w:p>
          <w:p w:rsidR="007C55FB" w:rsidRDefault="007C55FB" w:rsidP="009578EF">
            <w:pPr>
              <w:ind w:left="472"/>
            </w:pPr>
          </w:p>
          <w:p w:rsidR="007C55FB" w:rsidRDefault="007C55FB" w:rsidP="009578EF">
            <w:pPr>
              <w:ind w:left="472"/>
              <w:rPr>
                <w:b/>
                <w:i/>
              </w:rPr>
            </w:pPr>
          </w:p>
          <w:p w:rsidR="007C55FB" w:rsidRPr="0017627B" w:rsidRDefault="007C55FB" w:rsidP="009578EF">
            <w:pPr>
              <w:ind w:left="472"/>
              <w:rPr>
                <w:b/>
                <w:i/>
              </w:rPr>
            </w:pPr>
            <w:r w:rsidRPr="00C853F1">
              <w:rPr>
                <w:b/>
                <w:i/>
                <w:sz w:val="28"/>
              </w:rPr>
              <w:t>AVIS</w:t>
            </w:r>
            <w:r w:rsidRPr="0017627B">
              <w:rPr>
                <w:b/>
                <w:i/>
                <w:sz w:val="22"/>
              </w:rPr>
              <w:t xml:space="preserve"> </w:t>
            </w:r>
          </w:p>
          <w:p w:rsidR="007C55FB" w:rsidRPr="004142EB" w:rsidRDefault="007C55FB" w:rsidP="009578EF">
            <w:pPr>
              <w:ind w:left="472"/>
            </w:pPr>
            <w:r w:rsidRPr="0017627B">
              <w:rPr>
                <w:sz w:val="22"/>
              </w:rPr>
              <w:t>Scuola primaria dell’I.C., classi V</w:t>
            </w:r>
          </w:p>
          <w:p w:rsidR="007C55FB" w:rsidRDefault="007C55FB" w:rsidP="009578EF">
            <w:pPr>
              <w:ind w:left="472"/>
            </w:pPr>
          </w:p>
          <w:p w:rsidR="007C55FB" w:rsidRDefault="007C55FB" w:rsidP="009578EF">
            <w:pPr>
              <w:ind w:left="472"/>
            </w:pPr>
          </w:p>
          <w:p w:rsidR="007C55FB" w:rsidRPr="0060031E" w:rsidRDefault="007C55FB" w:rsidP="009578EF">
            <w:pPr>
              <w:ind w:left="472"/>
              <w:rPr>
                <w:b/>
                <w:sz w:val="28"/>
                <w:szCs w:val="28"/>
              </w:rPr>
            </w:pPr>
            <w:r w:rsidRPr="0060031E">
              <w:rPr>
                <w:b/>
                <w:sz w:val="28"/>
                <w:szCs w:val="28"/>
              </w:rPr>
              <w:t>ANT</w:t>
            </w:r>
          </w:p>
          <w:p w:rsidR="007C55FB" w:rsidRPr="00285908" w:rsidRDefault="007C55FB" w:rsidP="009578EF">
            <w:pPr>
              <w:ind w:left="472"/>
              <w:rPr>
                <w:b/>
                <w:i/>
              </w:rPr>
            </w:pPr>
          </w:p>
          <w:p w:rsidR="007C55FB" w:rsidRDefault="007C55FB" w:rsidP="009578EF">
            <w:pPr>
              <w:ind w:left="472"/>
              <w:rPr>
                <w:b/>
              </w:rPr>
            </w:pPr>
            <w:r w:rsidRPr="00285908">
              <w:rPr>
                <w:b/>
              </w:rPr>
              <w:t>Croce BLU</w:t>
            </w:r>
          </w:p>
          <w:p w:rsidR="007C55FB" w:rsidRDefault="007C55FB" w:rsidP="009578EF">
            <w:pPr>
              <w:ind w:left="472"/>
              <w:rPr>
                <w:b/>
              </w:rPr>
            </w:pPr>
          </w:p>
          <w:p w:rsidR="007C55FB" w:rsidRDefault="007C55FB" w:rsidP="009578EF">
            <w:pPr>
              <w:ind w:left="472"/>
              <w:rPr>
                <w:b/>
              </w:rPr>
            </w:pPr>
            <w:r>
              <w:rPr>
                <w:b/>
              </w:rPr>
              <w:t>118 (scuola secondaria)</w:t>
            </w:r>
          </w:p>
          <w:p w:rsidR="007C55FB" w:rsidRDefault="007C55FB" w:rsidP="009578EF">
            <w:pPr>
              <w:ind w:left="472"/>
              <w:rPr>
                <w:b/>
              </w:rPr>
            </w:pPr>
          </w:p>
          <w:p w:rsidR="007C55FB" w:rsidRDefault="007C55FB" w:rsidP="009578EF">
            <w:pPr>
              <w:ind w:left="472"/>
              <w:rPr>
                <w:b/>
              </w:rPr>
            </w:pPr>
          </w:p>
          <w:p w:rsidR="007C55FB" w:rsidRDefault="007C55FB" w:rsidP="009578EF">
            <w:pPr>
              <w:ind w:left="472"/>
              <w:rPr>
                <w:b/>
              </w:rPr>
            </w:pPr>
          </w:p>
          <w:p w:rsidR="007C55FB" w:rsidRDefault="007C55FB" w:rsidP="009578EF">
            <w:pPr>
              <w:ind w:left="472"/>
              <w:rPr>
                <w:b/>
              </w:rPr>
            </w:pPr>
          </w:p>
          <w:p w:rsidR="007C55FB" w:rsidRDefault="007C55FB" w:rsidP="009578EF">
            <w:pPr>
              <w:ind w:left="472"/>
              <w:rPr>
                <w:b/>
              </w:rPr>
            </w:pPr>
          </w:p>
          <w:p w:rsidR="007C55FB" w:rsidRPr="006E2EF2" w:rsidRDefault="007C55FB" w:rsidP="009578EF">
            <w:pPr>
              <w:ind w:left="472"/>
            </w:pPr>
            <w:r>
              <w:rPr>
                <w:b/>
              </w:rPr>
              <w:t>CID</w:t>
            </w:r>
          </w:p>
        </w:tc>
        <w:tc>
          <w:tcPr>
            <w:tcW w:w="3265" w:type="dxa"/>
            <w:gridSpan w:val="2"/>
          </w:tcPr>
          <w:p w:rsidR="007C55FB" w:rsidRPr="00DA5A59" w:rsidRDefault="007C55FB" w:rsidP="009578EF">
            <w:pPr>
              <w:pStyle w:val="Paragrafoelenco"/>
              <w:ind w:left="331"/>
              <w:rPr>
                <w:b/>
              </w:rPr>
            </w:pPr>
          </w:p>
          <w:p w:rsidR="007C55FB" w:rsidRDefault="007C55FB" w:rsidP="007C55FB">
            <w:pPr>
              <w:numPr>
                <w:ilvl w:val="0"/>
                <w:numId w:val="13"/>
              </w:numPr>
              <w:ind w:left="331" w:hanging="284"/>
              <w:jc w:val="left"/>
            </w:pPr>
            <w:r>
              <w:rPr>
                <w:sz w:val="22"/>
              </w:rPr>
              <w:t>Rivolto a genitori e docenti per affrontare problematiche connesse alle relazioni</w:t>
            </w:r>
          </w:p>
          <w:p w:rsidR="007C55FB" w:rsidRDefault="007C55FB" w:rsidP="007C55FB">
            <w:pPr>
              <w:numPr>
                <w:ilvl w:val="0"/>
                <w:numId w:val="13"/>
              </w:numPr>
              <w:ind w:left="331" w:hanging="284"/>
              <w:jc w:val="left"/>
            </w:pPr>
            <w:r>
              <w:rPr>
                <w:sz w:val="22"/>
              </w:rPr>
              <w:t>Supporto per la strutturazione di situazioni d’apprendimento  positive</w:t>
            </w:r>
          </w:p>
          <w:p w:rsidR="007C55FB" w:rsidRDefault="007C55FB" w:rsidP="007C55FB">
            <w:pPr>
              <w:numPr>
                <w:ilvl w:val="0"/>
                <w:numId w:val="13"/>
              </w:numPr>
              <w:ind w:left="331" w:hanging="284"/>
              <w:jc w:val="left"/>
            </w:pPr>
            <w:r>
              <w:rPr>
                <w:sz w:val="22"/>
              </w:rPr>
              <w:t>Analisi e osservazione di gruppi classe complessi</w:t>
            </w:r>
          </w:p>
          <w:p w:rsidR="007C55FB" w:rsidRPr="00B54536" w:rsidRDefault="007C55FB" w:rsidP="007C55FB">
            <w:pPr>
              <w:numPr>
                <w:ilvl w:val="0"/>
                <w:numId w:val="13"/>
              </w:numPr>
              <w:ind w:left="331" w:hanging="284"/>
              <w:jc w:val="left"/>
              <w:rPr>
                <w:b/>
              </w:rPr>
            </w:pPr>
            <w:r w:rsidRPr="00B54536">
              <w:rPr>
                <w:sz w:val="22"/>
              </w:rPr>
              <w:t>Offrire un punto d’ascolto per problematiche adolescenziali</w:t>
            </w:r>
            <w:r w:rsidRPr="00B54536">
              <w:rPr>
                <w:b/>
                <w:sz w:val="22"/>
              </w:rPr>
              <w:t xml:space="preserve"> Esperto esterno</w:t>
            </w:r>
          </w:p>
          <w:p w:rsidR="007C55FB" w:rsidRDefault="007C55FB" w:rsidP="009578EF">
            <w:pPr>
              <w:ind w:left="331" w:hanging="284"/>
            </w:pPr>
          </w:p>
          <w:p w:rsidR="007C55FB" w:rsidRPr="00083E23" w:rsidRDefault="007C55FB" w:rsidP="007C55F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7" w:hanging="284"/>
              <w:contextualSpacing w:val="0"/>
              <w:jc w:val="left"/>
              <w:rPr>
                <w:snapToGrid w:val="0"/>
              </w:rPr>
            </w:pPr>
            <w:r>
              <w:rPr>
                <w:snapToGrid w:val="0"/>
                <w:sz w:val="22"/>
              </w:rPr>
              <w:t>Il volontariato e l’impegno sociale</w:t>
            </w:r>
          </w:p>
          <w:p w:rsidR="007C55FB" w:rsidRPr="00083E23" w:rsidRDefault="007C55FB" w:rsidP="007C55F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1" w:hanging="284"/>
              <w:contextualSpacing w:val="0"/>
              <w:rPr>
                <w:snapToGrid w:val="0"/>
              </w:rPr>
            </w:pPr>
            <w:r w:rsidRPr="00083E23">
              <w:rPr>
                <w:snapToGrid w:val="0"/>
                <w:sz w:val="22"/>
              </w:rPr>
              <w:t>Sviluppare il senso di solidarietà</w:t>
            </w:r>
          </w:p>
          <w:p w:rsidR="007C55FB" w:rsidRPr="00083E23" w:rsidRDefault="007C55FB" w:rsidP="007C55F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1" w:hanging="284"/>
              <w:contextualSpacing w:val="0"/>
              <w:rPr>
                <w:snapToGrid w:val="0"/>
              </w:rPr>
            </w:pPr>
            <w:r w:rsidRPr="00083E23">
              <w:rPr>
                <w:snapToGrid w:val="0"/>
                <w:sz w:val="22"/>
              </w:rPr>
              <w:t>Conoscere il sangue e i gruppi sanguigni</w:t>
            </w:r>
          </w:p>
          <w:p w:rsidR="007C55FB" w:rsidRDefault="007C55FB" w:rsidP="007C55F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1" w:hanging="284"/>
              <w:contextualSpacing w:val="0"/>
              <w:jc w:val="left"/>
              <w:rPr>
                <w:snapToGrid w:val="0"/>
              </w:rPr>
            </w:pPr>
            <w:r w:rsidRPr="00083E23">
              <w:rPr>
                <w:snapToGrid w:val="0"/>
                <w:sz w:val="22"/>
              </w:rPr>
              <w:t>Conoscere le modalità di donazione del sangue</w:t>
            </w:r>
          </w:p>
          <w:p w:rsidR="007C55FB" w:rsidRDefault="007C55FB" w:rsidP="007C55F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1" w:hanging="284"/>
              <w:rPr>
                <w:snapToGrid w:val="0"/>
              </w:rPr>
            </w:pPr>
            <w:r>
              <w:rPr>
                <w:snapToGrid w:val="0"/>
                <w:sz w:val="22"/>
              </w:rPr>
              <w:t>Metodiche e interventi del 118.</w:t>
            </w:r>
          </w:p>
          <w:p w:rsidR="007C55FB" w:rsidRDefault="007C55FB" w:rsidP="007C55F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1" w:hanging="284"/>
              <w:rPr>
                <w:snapToGrid w:val="0"/>
              </w:rPr>
            </w:pPr>
            <w:r>
              <w:rPr>
                <w:snapToGrid w:val="0"/>
                <w:sz w:val="22"/>
              </w:rPr>
              <w:t>Differenza tra interventi di urgenza ed emergenza.</w:t>
            </w:r>
          </w:p>
          <w:p w:rsidR="007C55FB" w:rsidRPr="00656DC5" w:rsidRDefault="007C55FB" w:rsidP="007C55F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1" w:hanging="284"/>
              <w:rPr>
                <w:snapToGrid w:val="0"/>
              </w:rPr>
            </w:pPr>
            <w:r>
              <w:rPr>
                <w:snapToGrid w:val="0"/>
                <w:sz w:val="22"/>
              </w:rPr>
              <w:t>Per le classi 3^ sono previsti interventi di insegnamento sulle prime pratiche di pronto soccorso.</w:t>
            </w:r>
          </w:p>
          <w:p w:rsidR="007C55FB" w:rsidRDefault="007C55FB" w:rsidP="007C55F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31" w:hanging="284"/>
              <w:rPr>
                <w:snapToGrid w:val="0"/>
              </w:rPr>
            </w:pPr>
            <w:r>
              <w:rPr>
                <w:snapToGrid w:val="0"/>
                <w:sz w:val="22"/>
              </w:rPr>
              <w:t>Prevenzione alle malformazioni derivate da cattiva postura</w:t>
            </w:r>
          </w:p>
          <w:p w:rsidR="007C55FB" w:rsidRPr="00656DC5" w:rsidRDefault="007C55FB" w:rsidP="009578EF">
            <w:pPr>
              <w:autoSpaceDE w:val="0"/>
              <w:autoSpaceDN w:val="0"/>
              <w:adjustRightInd w:val="0"/>
              <w:ind w:left="360"/>
              <w:rPr>
                <w:snapToGrid w:val="0"/>
              </w:rPr>
            </w:pPr>
          </w:p>
          <w:p w:rsidR="007C55FB" w:rsidRDefault="007C55FB" w:rsidP="009578EF">
            <w:pPr>
              <w:autoSpaceDE w:val="0"/>
              <w:autoSpaceDN w:val="0"/>
              <w:adjustRightInd w:val="0"/>
              <w:ind w:left="331" w:hanging="284"/>
              <w:rPr>
                <w:snapToGrid w:val="0"/>
              </w:rPr>
            </w:pPr>
          </w:p>
          <w:p w:rsidR="007C55FB" w:rsidRDefault="007C55FB" w:rsidP="009578EF">
            <w:pPr>
              <w:autoSpaceDE w:val="0"/>
              <w:autoSpaceDN w:val="0"/>
              <w:adjustRightInd w:val="0"/>
              <w:ind w:left="331" w:hanging="284"/>
              <w:rPr>
                <w:snapToGrid w:val="0"/>
              </w:rPr>
            </w:pPr>
          </w:p>
          <w:p w:rsidR="007C55FB" w:rsidRPr="0092190A" w:rsidRDefault="007C55FB" w:rsidP="009578EF">
            <w:pPr>
              <w:autoSpaceDE w:val="0"/>
              <w:autoSpaceDN w:val="0"/>
              <w:adjustRightInd w:val="0"/>
              <w:ind w:left="331" w:hanging="284"/>
              <w:rPr>
                <w:snapToGrid w:val="0"/>
              </w:rPr>
            </w:pPr>
          </w:p>
        </w:tc>
        <w:tc>
          <w:tcPr>
            <w:tcW w:w="3238" w:type="dxa"/>
            <w:gridSpan w:val="2"/>
          </w:tcPr>
          <w:p w:rsidR="007C55FB" w:rsidRDefault="007C55FB" w:rsidP="009578EF"/>
          <w:p w:rsidR="007C55FB" w:rsidRPr="00B54536" w:rsidRDefault="007C55FB" w:rsidP="009578EF">
            <w:pPr>
              <w:rPr>
                <w:b/>
              </w:rPr>
            </w:pPr>
            <w:r w:rsidRPr="00B54536">
              <w:rPr>
                <w:b/>
                <w:sz w:val="22"/>
              </w:rPr>
              <w:t>Esperto esterno</w:t>
            </w:r>
          </w:p>
          <w:p w:rsidR="007C55FB" w:rsidRDefault="007C55FB" w:rsidP="009578EF">
            <w:pPr>
              <w:ind w:left="52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</w:rPr>
              <w:t>Finanziato dalla scuola e dal Comitato genitori</w:t>
            </w:r>
          </w:p>
          <w:p w:rsidR="007C55FB" w:rsidRDefault="007C55FB" w:rsidP="009578EF">
            <w:pPr>
              <w:rPr>
                <w:b/>
                <w:color w:val="FF0000"/>
              </w:rPr>
            </w:pPr>
          </w:p>
          <w:p w:rsidR="007C55FB" w:rsidRPr="00B54536" w:rsidRDefault="007C55FB" w:rsidP="009578EF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</w:rPr>
              <w:t>Lo sportello della scuola dell’infanzia è f</w:t>
            </w:r>
            <w:r w:rsidRPr="00B54536">
              <w:rPr>
                <w:b/>
                <w:color w:val="FF0000"/>
                <w:sz w:val="22"/>
              </w:rPr>
              <w:t>inanzia</w:t>
            </w:r>
            <w:r>
              <w:rPr>
                <w:b/>
                <w:color w:val="FF0000"/>
                <w:sz w:val="22"/>
              </w:rPr>
              <w:t>to con un progetto regionale</w:t>
            </w:r>
          </w:p>
          <w:p w:rsidR="007C55FB" w:rsidRPr="00B54536" w:rsidRDefault="007C55FB" w:rsidP="009578EF">
            <w:pPr>
              <w:ind w:left="126"/>
              <w:rPr>
                <w:b/>
                <w:color w:val="FF0000"/>
              </w:rPr>
            </w:pPr>
          </w:p>
          <w:p w:rsidR="007C55FB" w:rsidRDefault="007C55FB" w:rsidP="009578EF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</w:rPr>
              <w:t>Piani di zona 0 - 100</w:t>
            </w:r>
          </w:p>
          <w:p w:rsidR="007C55FB" w:rsidRDefault="007C55FB" w:rsidP="009578EF">
            <w:pPr>
              <w:rPr>
                <w:b/>
                <w:color w:val="FF0000"/>
              </w:rPr>
            </w:pPr>
          </w:p>
          <w:p w:rsidR="007C55FB" w:rsidRDefault="007C55FB" w:rsidP="009578EF">
            <w:pPr>
              <w:rPr>
                <w:b/>
                <w:color w:val="FF0000"/>
              </w:rPr>
            </w:pPr>
          </w:p>
          <w:p w:rsidR="007C55FB" w:rsidRDefault="007C55FB" w:rsidP="009578EF">
            <w:pPr>
              <w:rPr>
                <w:b/>
                <w:color w:val="FF0000"/>
              </w:rPr>
            </w:pPr>
          </w:p>
          <w:p w:rsidR="007C55FB" w:rsidRDefault="007C55FB" w:rsidP="009578EF">
            <w:pPr>
              <w:rPr>
                <w:b/>
                <w:color w:val="FF0000"/>
              </w:rPr>
            </w:pPr>
          </w:p>
          <w:p w:rsidR="007C55FB" w:rsidRPr="00B54536" w:rsidRDefault="007C55FB" w:rsidP="009578EF">
            <w:r w:rsidRPr="00B54536">
              <w:rPr>
                <w:sz w:val="22"/>
              </w:rPr>
              <w:t>Docenti dell’Istituto</w:t>
            </w:r>
            <w:r>
              <w:rPr>
                <w:sz w:val="22"/>
              </w:rPr>
              <w:t xml:space="preserve"> </w:t>
            </w:r>
          </w:p>
          <w:p w:rsidR="007C55FB" w:rsidRDefault="007C55FB" w:rsidP="009578EF">
            <w:r>
              <w:rPr>
                <w:sz w:val="22"/>
              </w:rPr>
              <w:t>e associazioni del territorio</w:t>
            </w:r>
          </w:p>
          <w:p w:rsidR="007C55FB" w:rsidRPr="00B54536" w:rsidRDefault="007C55FB" w:rsidP="009578EF">
            <w:r>
              <w:rPr>
                <w:sz w:val="22"/>
              </w:rPr>
              <w:t>Avis e Croce blu di Castelfranco Emilia</w:t>
            </w:r>
          </w:p>
          <w:p w:rsidR="007C55FB" w:rsidRPr="008560EF" w:rsidRDefault="007C55FB" w:rsidP="009578EF"/>
        </w:tc>
      </w:tr>
      <w:tr w:rsidR="007C55FB" w:rsidRPr="00B54536" w:rsidTr="009578EF">
        <w:trPr>
          <w:cantSplit/>
          <w:trHeight w:val="5239"/>
        </w:trPr>
        <w:tc>
          <w:tcPr>
            <w:tcW w:w="568" w:type="dxa"/>
            <w:textDirection w:val="tbRl"/>
          </w:tcPr>
          <w:p w:rsidR="007C55FB" w:rsidRDefault="007C55FB" w:rsidP="009578EF">
            <w:pPr>
              <w:tabs>
                <w:tab w:val="center" w:pos="1549"/>
                <w:tab w:val="right" w:pos="3099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EDUCAZIONE ALIMENTARE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ind w:left="113" w:right="11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</w:rPr>
            </w:pPr>
            <w:r w:rsidRPr="00B54536">
              <w:rPr>
                <w:i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A</w:t>
            </w:r>
            <w:r w:rsidRPr="00C853F1">
              <w:rPr>
                <w:b/>
                <w:i/>
                <w:sz w:val="28"/>
              </w:rPr>
              <w:t>liment</w:t>
            </w:r>
            <w:proofErr w:type="spellEnd"/>
            <w:r w:rsidRPr="00C853F1">
              <w:rPr>
                <w:b/>
                <w:i/>
                <w:sz w:val="28"/>
              </w:rPr>
              <w:t>-azione</w:t>
            </w:r>
          </w:p>
          <w:p w:rsidR="007C55FB" w:rsidRPr="00F94EEA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 w:rsidRPr="00F94EEA">
              <w:t>Scuola dell’Infanzia, Scuola Primaria</w:t>
            </w:r>
            <w:r>
              <w:t>, Scuola Secondaria di I grado</w:t>
            </w:r>
          </w:p>
          <w:p w:rsidR="007C55FB" w:rsidRPr="00F94EEA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Pr="00F94EEA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Pr="00C15098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caps/>
                <w:sz w:val="28"/>
              </w:rPr>
            </w:pPr>
            <w:r w:rsidRPr="00C15098">
              <w:rPr>
                <w:b/>
                <w:i/>
                <w:sz w:val="28"/>
              </w:rPr>
              <w:t xml:space="preserve">Laboratori </w:t>
            </w:r>
          </w:p>
          <w:p w:rsidR="007C55FB" w:rsidRPr="00C15098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caps/>
                <w:sz w:val="28"/>
              </w:rPr>
            </w:pPr>
            <w:r w:rsidRPr="00C15098">
              <w:rPr>
                <w:b/>
                <w:i/>
                <w:sz w:val="28"/>
              </w:rPr>
              <w:t>Coop</w:t>
            </w:r>
            <w:r>
              <w:rPr>
                <w:b/>
                <w:i/>
                <w:sz w:val="28"/>
              </w:rPr>
              <w:t xml:space="preserve"> e Conad</w:t>
            </w:r>
          </w:p>
          <w:p w:rsidR="007C55FB" w:rsidRPr="00C15098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i/>
                <w:sz w:val="28"/>
              </w:rPr>
            </w:pPr>
          </w:p>
          <w:p w:rsidR="007C55FB" w:rsidRPr="00F94EEA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  <w:r>
              <w:t xml:space="preserve">Tutte le classi di Scuola primaria e secondaria che vi aderiscono </w:t>
            </w:r>
          </w:p>
          <w:p w:rsidR="007C55FB" w:rsidRPr="00F94EEA" w:rsidRDefault="007C55FB" w:rsidP="009578EF">
            <w:pPr>
              <w:tabs>
                <w:tab w:val="center" w:pos="1549"/>
                <w:tab w:val="right" w:pos="3099"/>
              </w:tabs>
              <w:jc w:val="center"/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rPr>
                <w:b/>
                <w:i/>
              </w:rPr>
            </w:pP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rPr>
                <w:b/>
                <w:i/>
              </w:rPr>
            </w:pPr>
            <w:r>
              <w:rPr>
                <w:b/>
                <w:i/>
              </w:rPr>
              <w:t>Frutta nella scuola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rPr>
                <w:b/>
                <w:i/>
              </w:rPr>
            </w:pPr>
          </w:p>
          <w:p w:rsidR="007C55FB" w:rsidRPr="004F6D41" w:rsidRDefault="007C55FB" w:rsidP="009578EF">
            <w:pPr>
              <w:tabs>
                <w:tab w:val="center" w:pos="1549"/>
                <w:tab w:val="right" w:pos="3099"/>
              </w:tabs>
              <w:jc w:val="center"/>
              <w:rPr>
                <w:b/>
                <w:i/>
                <w:sz w:val="28"/>
                <w:szCs w:val="28"/>
              </w:rPr>
            </w:pPr>
            <w:r w:rsidRPr="004F6D41">
              <w:rPr>
                <w:b/>
                <w:i/>
                <w:sz w:val="28"/>
                <w:szCs w:val="28"/>
              </w:rPr>
              <w:t>EXPÒ 2015</w:t>
            </w:r>
          </w:p>
          <w:p w:rsidR="007C55FB" w:rsidRDefault="007C55FB" w:rsidP="009578EF">
            <w:pPr>
              <w:tabs>
                <w:tab w:val="center" w:pos="1549"/>
                <w:tab w:val="right" w:pos="3099"/>
              </w:tabs>
              <w:rPr>
                <w:b/>
                <w:i/>
              </w:rPr>
            </w:pPr>
          </w:p>
          <w:p w:rsidR="007C55FB" w:rsidRPr="00B54536" w:rsidRDefault="007C55FB" w:rsidP="009578EF">
            <w:pPr>
              <w:tabs>
                <w:tab w:val="center" w:pos="1549"/>
                <w:tab w:val="right" w:pos="3099"/>
              </w:tabs>
              <w:rPr>
                <w:b/>
                <w:i/>
              </w:rPr>
            </w:pPr>
          </w:p>
        </w:tc>
        <w:tc>
          <w:tcPr>
            <w:tcW w:w="3260" w:type="dxa"/>
            <w:gridSpan w:val="2"/>
          </w:tcPr>
          <w:p w:rsidR="007C55FB" w:rsidRDefault="007C55FB" w:rsidP="007C55FB">
            <w:pPr>
              <w:pStyle w:val="Rientrocorpodeltesto"/>
              <w:numPr>
                <w:ilvl w:val="1"/>
                <w:numId w:val="1"/>
              </w:numPr>
              <w:tabs>
                <w:tab w:val="clear" w:pos="1440"/>
                <w:tab w:val="num" w:pos="343"/>
              </w:tabs>
              <w:ind w:left="201" w:hanging="201"/>
              <w:rPr>
                <w:snapToGrid w:val="0"/>
              </w:rPr>
            </w:pPr>
            <w:r w:rsidRPr="00B54536">
              <w:rPr>
                <w:snapToGrid w:val="0"/>
                <w:sz w:val="22"/>
              </w:rPr>
              <w:t>Promuovere una “cultura della salute” per favorire il raggiungimento del benessere psicofisico da parte degli alunni</w:t>
            </w:r>
            <w:r>
              <w:rPr>
                <w:snapToGrid w:val="0"/>
                <w:sz w:val="22"/>
              </w:rPr>
              <w:t>.</w:t>
            </w:r>
            <w:r w:rsidRPr="00B54536">
              <w:rPr>
                <w:snapToGrid w:val="0"/>
                <w:sz w:val="22"/>
              </w:rPr>
              <w:t xml:space="preserve"> </w:t>
            </w:r>
          </w:p>
          <w:p w:rsidR="007C55FB" w:rsidRPr="00B54536" w:rsidRDefault="007C55FB" w:rsidP="007C55FB">
            <w:pPr>
              <w:numPr>
                <w:ilvl w:val="1"/>
                <w:numId w:val="1"/>
              </w:numPr>
              <w:tabs>
                <w:tab w:val="clear" w:pos="1440"/>
                <w:tab w:val="num" w:pos="343"/>
              </w:tabs>
              <w:ind w:left="201" w:hanging="201"/>
              <w:rPr>
                <w:snapToGrid w:val="0"/>
              </w:rPr>
            </w:pPr>
            <w:r w:rsidRPr="00B54536">
              <w:rPr>
                <w:snapToGrid w:val="0"/>
                <w:sz w:val="22"/>
              </w:rPr>
              <w:t>Stimolare negli alunni, attraverso l’educazione alla prevenzione, scelte autonome e consapevoli</w:t>
            </w:r>
            <w:r>
              <w:rPr>
                <w:snapToGrid w:val="0"/>
                <w:sz w:val="22"/>
              </w:rPr>
              <w:t>.</w:t>
            </w:r>
          </w:p>
          <w:p w:rsidR="007C55FB" w:rsidRPr="00B54536" w:rsidRDefault="007C55FB" w:rsidP="007C55FB">
            <w:pPr>
              <w:numPr>
                <w:ilvl w:val="1"/>
                <w:numId w:val="1"/>
              </w:numPr>
              <w:tabs>
                <w:tab w:val="clear" w:pos="1440"/>
                <w:tab w:val="num" w:pos="343"/>
              </w:tabs>
              <w:ind w:left="201" w:hanging="201"/>
              <w:rPr>
                <w:snapToGrid w:val="0"/>
              </w:rPr>
            </w:pPr>
            <w:r w:rsidRPr="00B54536">
              <w:rPr>
                <w:snapToGrid w:val="0"/>
                <w:sz w:val="22"/>
              </w:rPr>
              <w:t xml:space="preserve"> Contribuire a creare nei ragazzi più sane abitudini alimentari</w:t>
            </w:r>
            <w:r>
              <w:rPr>
                <w:snapToGrid w:val="0"/>
                <w:sz w:val="22"/>
              </w:rPr>
              <w:t>.</w:t>
            </w:r>
          </w:p>
          <w:p w:rsidR="007C55FB" w:rsidRPr="00A6444F" w:rsidRDefault="007C55FB" w:rsidP="007C55FB">
            <w:pPr>
              <w:numPr>
                <w:ilvl w:val="1"/>
                <w:numId w:val="1"/>
              </w:numPr>
              <w:tabs>
                <w:tab w:val="clear" w:pos="1440"/>
                <w:tab w:val="num" w:pos="343"/>
              </w:tabs>
              <w:ind w:left="201" w:hanging="201"/>
              <w:rPr>
                <w:snapToGrid w:val="0"/>
              </w:rPr>
            </w:pPr>
            <w:r w:rsidRPr="00EC69C2">
              <w:rPr>
                <w:snapToGrid w:val="0"/>
                <w:sz w:val="22"/>
              </w:rPr>
              <w:t>Promuovere, attraverso, i ragazzi, atteggiamenti “virtuosi” anche sulle abitudini alimentari delle famiglie.</w:t>
            </w:r>
          </w:p>
          <w:p w:rsidR="007C55FB" w:rsidRDefault="007C55FB" w:rsidP="009578EF">
            <w:pPr>
              <w:rPr>
                <w:snapToGrid w:val="0"/>
              </w:rPr>
            </w:pPr>
          </w:p>
          <w:p w:rsidR="007C55FB" w:rsidRDefault="007C55FB" w:rsidP="009578EF">
            <w:pPr>
              <w:rPr>
                <w:snapToGrid w:val="0"/>
              </w:rPr>
            </w:pPr>
          </w:p>
          <w:p w:rsidR="007C55FB" w:rsidRPr="00B54536" w:rsidRDefault="007C55FB" w:rsidP="009578EF">
            <w:pPr>
              <w:rPr>
                <w:snapToGrid w:val="0"/>
              </w:rPr>
            </w:pPr>
            <w:r>
              <w:rPr>
                <w:snapToGrid w:val="0"/>
                <w:sz w:val="22"/>
              </w:rPr>
              <w:t>Adesione al progetto del MIUR</w:t>
            </w:r>
          </w:p>
        </w:tc>
        <w:tc>
          <w:tcPr>
            <w:tcW w:w="3260" w:type="dxa"/>
            <w:gridSpan w:val="3"/>
          </w:tcPr>
          <w:p w:rsidR="007C55FB" w:rsidRPr="00B54536" w:rsidRDefault="007C55FB" w:rsidP="009578EF">
            <w:pPr>
              <w:ind w:left="126"/>
            </w:pPr>
            <w:r w:rsidRPr="00B54536">
              <w:rPr>
                <w:sz w:val="22"/>
              </w:rPr>
              <w:t>Docenti dell’Istituto</w:t>
            </w:r>
          </w:p>
          <w:p w:rsidR="007C55FB" w:rsidRPr="00B54536" w:rsidRDefault="007C55FB" w:rsidP="009578EF">
            <w:pPr>
              <w:ind w:left="126"/>
              <w:rPr>
                <w:b/>
                <w:color w:val="FF0000"/>
              </w:rPr>
            </w:pPr>
            <w:r w:rsidRPr="00B54536">
              <w:rPr>
                <w:b/>
                <w:color w:val="FF0000"/>
                <w:sz w:val="22"/>
              </w:rPr>
              <w:t>Amministrazione Comunale</w:t>
            </w:r>
          </w:p>
          <w:p w:rsidR="007C55FB" w:rsidRPr="00B54536" w:rsidRDefault="007C55FB" w:rsidP="009578EF">
            <w:pPr>
              <w:ind w:left="126"/>
              <w:rPr>
                <w:b/>
                <w:color w:val="FF0000"/>
              </w:rPr>
            </w:pPr>
            <w:r w:rsidRPr="00B54536">
              <w:rPr>
                <w:b/>
                <w:color w:val="FF0000"/>
                <w:sz w:val="22"/>
              </w:rPr>
              <w:t>AUSL</w:t>
            </w:r>
          </w:p>
          <w:p w:rsidR="007C55FB" w:rsidRPr="00B54536" w:rsidRDefault="007C55FB" w:rsidP="009578EF">
            <w:pPr>
              <w:ind w:left="126"/>
              <w:rPr>
                <w:b/>
                <w:color w:val="FF0000"/>
              </w:rPr>
            </w:pPr>
            <w:r w:rsidRPr="00B54536">
              <w:rPr>
                <w:b/>
                <w:color w:val="FF0000"/>
                <w:sz w:val="22"/>
              </w:rPr>
              <w:t>Conad</w:t>
            </w:r>
          </w:p>
          <w:p w:rsidR="007C55FB" w:rsidRDefault="007C55FB" w:rsidP="009578EF">
            <w:pPr>
              <w:ind w:left="126"/>
              <w:rPr>
                <w:b/>
                <w:color w:val="FF0000"/>
              </w:rPr>
            </w:pPr>
            <w:r w:rsidRPr="00B54536">
              <w:rPr>
                <w:b/>
                <w:color w:val="FF0000"/>
                <w:sz w:val="22"/>
              </w:rPr>
              <w:t>Coop Estense</w:t>
            </w:r>
          </w:p>
          <w:p w:rsidR="007C55FB" w:rsidRPr="00B54536" w:rsidRDefault="007C55FB" w:rsidP="009578EF">
            <w:pPr>
              <w:ind w:left="126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</w:rPr>
              <w:t>Università degli Studi di Bologna facoltà di psicologia</w:t>
            </w: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</w:p>
          <w:p w:rsidR="007C55FB" w:rsidRDefault="007C55FB" w:rsidP="009578EF">
            <w:pPr>
              <w:ind w:left="126"/>
            </w:pPr>
            <w:r>
              <w:rPr>
                <w:sz w:val="22"/>
              </w:rPr>
              <w:t>Regione Emilia Romagna</w:t>
            </w:r>
          </w:p>
          <w:p w:rsidR="007C55FB" w:rsidRPr="00B54536" w:rsidRDefault="007C55FB" w:rsidP="009578EF">
            <w:pPr>
              <w:ind w:left="126"/>
            </w:pPr>
            <w:r w:rsidRPr="00A6444F">
              <w:rPr>
                <w:sz w:val="22"/>
              </w:rPr>
              <w:t>Docenti di classe</w:t>
            </w:r>
          </w:p>
        </w:tc>
      </w:tr>
    </w:tbl>
    <w:tbl>
      <w:tblPr>
        <w:tblW w:w="52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261"/>
        <w:gridCol w:w="3259"/>
        <w:gridCol w:w="3255"/>
      </w:tblGrid>
      <w:tr w:rsidR="007C55FB" w:rsidRPr="00730E87" w:rsidTr="009578EF">
        <w:trPr>
          <w:cantSplit/>
          <w:trHeight w:hRule="exact" w:val="4983"/>
        </w:trPr>
        <w:tc>
          <w:tcPr>
            <w:tcW w:w="276" w:type="pct"/>
            <w:textDirection w:val="tbRl"/>
            <w:vAlign w:val="center"/>
          </w:tcPr>
          <w:p w:rsidR="007C55FB" w:rsidRDefault="007C55FB" w:rsidP="009578EF">
            <w:pPr>
              <w:tabs>
                <w:tab w:val="center" w:pos="1549"/>
                <w:tab w:val="right" w:pos="3099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EDUCAZIONE AMBIENTALE</w:t>
            </w:r>
          </w:p>
          <w:p w:rsidR="007C55FB" w:rsidRPr="00B54536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76" w:type="pct"/>
          </w:tcPr>
          <w:p w:rsidR="007C55FB" w:rsidRPr="00C853F1" w:rsidRDefault="007C55FB" w:rsidP="009578E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E</w:t>
            </w:r>
            <w:r w:rsidRPr="00C853F1">
              <w:rPr>
                <w:b/>
                <w:i/>
                <w:sz w:val="28"/>
              </w:rPr>
              <w:t>ducazione ambientale</w:t>
            </w:r>
          </w:p>
          <w:p w:rsidR="007C55FB" w:rsidRPr="00C853F1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Pr="00C853F1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Pr="00C853F1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Pr="00C853F1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  <w:sz w:val="28"/>
              </w:rPr>
            </w:pPr>
          </w:p>
          <w:p w:rsidR="007C55FB" w:rsidRPr="00C853F1" w:rsidRDefault="007C55FB" w:rsidP="009578E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</w:t>
            </w:r>
            <w:r w:rsidRPr="00C853F1">
              <w:rPr>
                <w:b/>
                <w:i/>
                <w:sz w:val="28"/>
              </w:rPr>
              <w:t>esta degli alberi</w:t>
            </w:r>
          </w:p>
          <w:p w:rsidR="007C55FB" w:rsidRDefault="007C55FB" w:rsidP="009578EF"/>
          <w:p w:rsidR="007C55FB" w:rsidRDefault="007C55FB" w:rsidP="009578EF"/>
          <w:p w:rsidR="007C55FB" w:rsidRDefault="007C55FB" w:rsidP="009578E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</w:rPr>
              <w:t>Piccole</w:t>
            </w:r>
            <w:r w:rsidRPr="00C853F1">
              <w:rPr>
                <w:b/>
                <w:i/>
                <w:sz w:val="28"/>
              </w:rPr>
              <w:t xml:space="preserve"> zampe</w:t>
            </w:r>
            <w:r>
              <w:rPr>
                <w:b/>
                <w:i/>
                <w:sz w:val="28"/>
              </w:rPr>
              <w:t xml:space="preserve"> crescono</w:t>
            </w:r>
          </w:p>
          <w:p w:rsidR="007C55FB" w:rsidRDefault="007C55FB" w:rsidP="009578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progetto di zooantropologia didattica</w:t>
            </w:r>
          </w:p>
          <w:p w:rsidR="007C55FB" w:rsidRDefault="007C55FB" w:rsidP="009578EF">
            <w:pPr>
              <w:jc w:val="center"/>
            </w:pPr>
            <w:r>
              <w:t>Scuola primaria “Marconi”</w:t>
            </w:r>
          </w:p>
          <w:p w:rsidR="007C55FB" w:rsidRDefault="007C55FB" w:rsidP="009578EF">
            <w:pPr>
              <w:jc w:val="center"/>
            </w:pPr>
            <w:r>
              <w:t>classi III</w:t>
            </w:r>
          </w:p>
          <w:p w:rsidR="007C55FB" w:rsidRDefault="007C55FB" w:rsidP="009578EF"/>
          <w:p w:rsidR="007C55FB" w:rsidRPr="00BF616E" w:rsidRDefault="007C55FB" w:rsidP="009578EF"/>
        </w:tc>
        <w:tc>
          <w:tcPr>
            <w:tcW w:w="1575" w:type="pct"/>
          </w:tcPr>
          <w:p w:rsidR="007C55FB" w:rsidRPr="00730E87" w:rsidRDefault="007C55FB" w:rsidP="007C55FB">
            <w:pPr>
              <w:numPr>
                <w:ilvl w:val="0"/>
                <w:numId w:val="17"/>
              </w:numPr>
              <w:spacing w:line="240" w:lineRule="atLeast"/>
              <w:ind w:left="201" w:hanging="201"/>
            </w:pPr>
            <w:r w:rsidRPr="00730E87">
              <w:rPr>
                <w:sz w:val="22"/>
              </w:rPr>
              <w:t xml:space="preserve">Prendere coscienza della </w:t>
            </w:r>
            <w:r w:rsidRPr="00730E87">
              <w:rPr>
                <w:b/>
                <w:i/>
                <w:sz w:val="22"/>
              </w:rPr>
              <w:t>realtà dell’ambiente</w:t>
            </w:r>
            <w:r w:rsidRPr="00730E87">
              <w:rPr>
                <w:sz w:val="22"/>
              </w:rPr>
              <w:t xml:space="preserve"> in cui si vive e assumere un comportamento corretto e responsabile nella </w:t>
            </w:r>
            <w:r w:rsidRPr="00730E87">
              <w:rPr>
                <w:b/>
                <w:i/>
                <w:sz w:val="22"/>
              </w:rPr>
              <w:t>gestione delle risorse</w:t>
            </w:r>
            <w:r w:rsidRPr="00730E87">
              <w:rPr>
                <w:sz w:val="22"/>
              </w:rPr>
              <w:t xml:space="preserve"> umane e naturali.</w:t>
            </w:r>
          </w:p>
          <w:p w:rsidR="007C55FB" w:rsidRPr="00730E87" w:rsidRDefault="007C55FB" w:rsidP="007C55FB">
            <w:pPr>
              <w:numPr>
                <w:ilvl w:val="0"/>
                <w:numId w:val="17"/>
              </w:numPr>
              <w:spacing w:line="240" w:lineRule="atLeast"/>
              <w:ind w:left="201" w:hanging="201"/>
              <w:rPr>
                <w:rFonts w:ascii="Arial Narrow" w:hAnsi="Arial Narrow"/>
              </w:rPr>
            </w:pPr>
            <w:r w:rsidRPr="00730E87">
              <w:rPr>
                <w:sz w:val="22"/>
              </w:rPr>
              <w:t>Comprendere il concetto di</w:t>
            </w:r>
            <w:r w:rsidRPr="00730E87">
              <w:rPr>
                <w:b/>
                <w:sz w:val="22"/>
              </w:rPr>
              <w:t xml:space="preserve"> ecosistema</w:t>
            </w:r>
            <w:r w:rsidRPr="00730E87">
              <w:rPr>
                <w:sz w:val="22"/>
              </w:rPr>
              <w:t xml:space="preserve"> e delle sue componenti.</w:t>
            </w:r>
          </w:p>
          <w:p w:rsidR="007C55FB" w:rsidRPr="00730E87" w:rsidRDefault="007C55FB" w:rsidP="007C55FB">
            <w:pPr>
              <w:numPr>
                <w:ilvl w:val="0"/>
                <w:numId w:val="17"/>
              </w:numPr>
              <w:ind w:left="201" w:hanging="201"/>
            </w:pPr>
            <w:r w:rsidRPr="00730E87">
              <w:rPr>
                <w:sz w:val="22"/>
              </w:rPr>
              <w:t>Aumentare l’immaginazione, incrementare l’autostima, favorire i processi cognitivi</w:t>
            </w:r>
          </w:p>
          <w:p w:rsidR="007C55FB" w:rsidRPr="00730E87" w:rsidRDefault="007C55FB" w:rsidP="007C55FB">
            <w:pPr>
              <w:numPr>
                <w:ilvl w:val="0"/>
                <w:numId w:val="17"/>
              </w:numPr>
              <w:ind w:left="201" w:hanging="201"/>
            </w:pPr>
            <w:r w:rsidRPr="00730E87">
              <w:rPr>
                <w:sz w:val="22"/>
              </w:rPr>
              <w:t>Migliorare attenzione e concentrazione, creare un centro di interesse</w:t>
            </w:r>
          </w:p>
          <w:p w:rsidR="007C55FB" w:rsidRPr="00730E87" w:rsidRDefault="007C55FB" w:rsidP="007C55FB">
            <w:pPr>
              <w:numPr>
                <w:ilvl w:val="0"/>
                <w:numId w:val="17"/>
              </w:numPr>
              <w:ind w:left="201" w:hanging="201"/>
            </w:pPr>
            <w:r w:rsidRPr="00730E87">
              <w:rPr>
                <w:sz w:val="22"/>
              </w:rPr>
              <w:t>Migliorare la conoscenza di uno o più animali, insegnare il modo corretto di approcciarsi ad essi</w:t>
            </w:r>
          </w:p>
        </w:tc>
        <w:tc>
          <w:tcPr>
            <w:tcW w:w="1573" w:type="pct"/>
          </w:tcPr>
          <w:p w:rsidR="007C55FB" w:rsidRPr="00730E87" w:rsidRDefault="007C55FB" w:rsidP="009578EF">
            <w:pPr>
              <w:ind w:left="34"/>
              <w:rPr>
                <w:b/>
                <w:bCs/>
              </w:rPr>
            </w:pPr>
            <w:r w:rsidRPr="00730E87">
              <w:rPr>
                <w:sz w:val="22"/>
              </w:rPr>
              <w:t>Docenti dell’Istituto</w:t>
            </w:r>
          </w:p>
          <w:p w:rsidR="007C55FB" w:rsidRPr="00730E87" w:rsidRDefault="007C55FB" w:rsidP="009578EF">
            <w:pPr>
              <w:ind w:left="34"/>
            </w:pPr>
            <w:r w:rsidRPr="00730E87">
              <w:rPr>
                <w:sz w:val="22"/>
              </w:rPr>
              <w:t xml:space="preserve">Esperti  del </w:t>
            </w:r>
            <w:r w:rsidRPr="00730E87">
              <w:rPr>
                <w:b/>
                <w:i/>
                <w:sz w:val="22"/>
              </w:rPr>
              <w:t>CEA</w:t>
            </w:r>
            <w:r w:rsidRPr="00730E87">
              <w:rPr>
                <w:b/>
                <w:sz w:val="22"/>
              </w:rPr>
              <w:t xml:space="preserve"> </w:t>
            </w:r>
            <w:r w:rsidRPr="00730E87">
              <w:rPr>
                <w:b/>
                <w:i/>
                <w:sz w:val="22"/>
              </w:rPr>
              <w:t xml:space="preserve">(Centro di educazione e documentazione ambientale) </w:t>
            </w:r>
            <w:r w:rsidRPr="00730E87">
              <w:rPr>
                <w:sz w:val="22"/>
              </w:rPr>
              <w:t xml:space="preserve">intercomunale – consulenza di personale competente di associazioni naturalistiche quali </w:t>
            </w:r>
            <w:proofErr w:type="spellStart"/>
            <w:r w:rsidRPr="00730E87">
              <w:rPr>
                <w:b/>
                <w:i/>
                <w:sz w:val="22"/>
              </w:rPr>
              <w:t>Anec</w:t>
            </w:r>
            <w:proofErr w:type="spellEnd"/>
            <w:r w:rsidRPr="00730E87">
              <w:rPr>
                <w:b/>
                <w:i/>
                <w:sz w:val="22"/>
              </w:rPr>
              <w:t xml:space="preserve">, Lipu, </w:t>
            </w:r>
            <w:proofErr w:type="spellStart"/>
            <w:r w:rsidRPr="00730E87">
              <w:rPr>
                <w:b/>
                <w:i/>
                <w:sz w:val="22"/>
              </w:rPr>
              <w:t>Cai</w:t>
            </w:r>
            <w:proofErr w:type="spellEnd"/>
            <w:r w:rsidRPr="00730E87">
              <w:rPr>
                <w:sz w:val="22"/>
              </w:rPr>
              <w:t xml:space="preserve">   e dell’</w:t>
            </w:r>
            <w:r w:rsidRPr="00730E87">
              <w:rPr>
                <w:b/>
                <w:i/>
                <w:sz w:val="22"/>
              </w:rPr>
              <w:t>Istituto ”</w:t>
            </w:r>
            <w:proofErr w:type="spellStart"/>
            <w:r w:rsidRPr="00730E87">
              <w:rPr>
                <w:b/>
                <w:i/>
                <w:sz w:val="22"/>
              </w:rPr>
              <w:t>Spallanzani</w:t>
            </w:r>
            <w:proofErr w:type="spellEnd"/>
            <w:r w:rsidRPr="00730E87">
              <w:rPr>
                <w:b/>
                <w:i/>
                <w:sz w:val="22"/>
              </w:rPr>
              <w:t>”.</w:t>
            </w:r>
          </w:p>
          <w:p w:rsidR="007C55FB" w:rsidRPr="00730E87" w:rsidRDefault="007C55FB" w:rsidP="009578EF">
            <w:pPr>
              <w:ind w:left="34"/>
              <w:rPr>
                <w:bCs/>
              </w:rPr>
            </w:pPr>
            <w:r w:rsidRPr="00730E87">
              <w:rPr>
                <w:b/>
                <w:bCs/>
                <w:sz w:val="22"/>
              </w:rPr>
              <w:t xml:space="preserve">Hera </w:t>
            </w:r>
            <w:r w:rsidRPr="00730E87">
              <w:rPr>
                <w:bCs/>
                <w:sz w:val="22"/>
              </w:rPr>
              <w:t>di Modena</w:t>
            </w:r>
          </w:p>
          <w:p w:rsidR="007C55FB" w:rsidRPr="00730E87" w:rsidRDefault="007C55FB" w:rsidP="009578EF">
            <w:pPr>
              <w:ind w:left="34"/>
              <w:rPr>
                <w:b/>
                <w:bCs/>
              </w:rPr>
            </w:pPr>
          </w:p>
          <w:p w:rsidR="007C55FB" w:rsidRDefault="007C55FB" w:rsidP="009578EF">
            <w:pPr>
              <w:ind w:left="34"/>
              <w:rPr>
                <w:bCs/>
              </w:rPr>
            </w:pPr>
          </w:p>
          <w:p w:rsidR="007C55FB" w:rsidRPr="00730E87" w:rsidRDefault="007C55FB" w:rsidP="009578EF">
            <w:pPr>
              <w:ind w:left="34"/>
              <w:rPr>
                <w:bCs/>
              </w:rPr>
            </w:pPr>
            <w:r w:rsidRPr="00730E87">
              <w:rPr>
                <w:bCs/>
                <w:sz w:val="22"/>
              </w:rPr>
              <w:t xml:space="preserve">Promosso da </w:t>
            </w:r>
            <w:proofErr w:type="spellStart"/>
            <w:r w:rsidRPr="00730E87">
              <w:rPr>
                <w:b/>
                <w:bCs/>
                <w:sz w:val="22"/>
              </w:rPr>
              <w:t>Anmvi</w:t>
            </w:r>
            <w:proofErr w:type="spellEnd"/>
            <w:r w:rsidRPr="00730E87">
              <w:rPr>
                <w:bCs/>
                <w:sz w:val="22"/>
              </w:rPr>
              <w:t xml:space="preserve"> in collaborazione con </w:t>
            </w:r>
            <w:r w:rsidRPr="00730E87">
              <w:rPr>
                <w:b/>
                <w:bCs/>
                <w:sz w:val="22"/>
              </w:rPr>
              <w:t>Panini</w:t>
            </w:r>
          </w:p>
          <w:p w:rsidR="007C55FB" w:rsidRPr="00730E87" w:rsidRDefault="007C55FB" w:rsidP="009578EF">
            <w:pPr>
              <w:ind w:left="34"/>
              <w:rPr>
                <w:b/>
                <w:bCs/>
              </w:rPr>
            </w:pPr>
          </w:p>
          <w:p w:rsidR="007C55FB" w:rsidRPr="00730E87" w:rsidRDefault="007C55FB" w:rsidP="009578EF">
            <w:pPr>
              <w:ind w:left="34"/>
              <w:rPr>
                <w:b/>
                <w:bCs/>
              </w:rPr>
            </w:pPr>
          </w:p>
          <w:p w:rsidR="007C55FB" w:rsidRPr="00730E87" w:rsidRDefault="007C55FB" w:rsidP="009578EF">
            <w:pPr>
              <w:ind w:left="34"/>
              <w:rPr>
                <w:b/>
                <w:bCs/>
              </w:rPr>
            </w:pPr>
            <w:r w:rsidRPr="00730E87">
              <w:rPr>
                <w:b/>
                <w:bCs/>
                <w:sz w:val="22"/>
              </w:rPr>
              <w:t xml:space="preserve">Esperto esterno: Dott.ssa </w:t>
            </w:r>
            <w:proofErr w:type="spellStart"/>
            <w:r w:rsidRPr="00730E87">
              <w:rPr>
                <w:b/>
                <w:bCs/>
                <w:sz w:val="22"/>
              </w:rPr>
              <w:t>Sguerrini</w:t>
            </w:r>
            <w:proofErr w:type="spellEnd"/>
          </w:p>
        </w:tc>
      </w:tr>
      <w:tr w:rsidR="007C55FB" w:rsidRPr="00730E87" w:rsidTr="009578EF">
        <w:trPr>
          <w:cantSplit/>
          <w:trHeight w:hRule="exact" w:val="2271"/>
        </w:trPr>
        <w:tc>
          <w:tcPr>
            <w:tcW w:w="276" w:type="pct"/>
            <w:vMerge w:val="restart"/>
            <w:textDirection w:val="tbRl"/>
            <w:vAlign w:val="center"/>
          </w:tcPr>
          <w:p w:rsidR="007C55FB" w:rsidRDefault="007C55FB" w:rsidP="009578EF">
            <w:pPr>
              <w:tabs>
                <w:tab w:val="center" w:pos="1549"/>
                <w:tab w:val="right" w:pos="3099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EDUCAZIONE STRADALE E ALLA</w:t>
            </w:r>
          </w:p>
          <w:p w:rsidR="007C55FB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SICUREZZA</w:t>
            </w:r>
          </w:p>
        </w:tc>
        <w:tc>
          <w:tcPr>
            <w:tcW w:w="1576" w:type="pct"/>
          </w:tcPr>
          <w:p w:rsidR="007C55FB" w:rsidRPr="00B54536" w:rsidRDefault="007C55FB" w:rsidP="009578EF">
            <w:pPr>
              <w:jc w:val="center"/>
              <w:rPr>
                <w:b/>
              </w:rPr>
            </w:pPr>
          </w:p>
          <w:p w:rsidR="007C55FB" w:rsidRPr="00B54536" w:rsidRDefault="007C55FB" w:rsidP="009578E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</w:rPr>
              <w:t>E</w:t>
            </w:r>
            <w:r w:rsidRPr="00C853F1">
              <w:rPr>
                <w:b/>
                <w:i/>
                <w:sz w:val="28"/>
              </w:rPr>
              <w:t>ducazione stradale e alla sicurezza</w:t>
            </w:r>
          </w:p>
          <w:p w:rsidR="007C55FB" w:rsidRPr="005A626A" w:rsidRDefault="007C55FB" w:rsidP="009578EF">
            <w:pPr>
              <w:jc w:val="center"/>
            </w:pPr>
            <w:r w:rsidRPr="00F94EEA">
              <w:t>Sc</w:t>
            </w:r>
            <w:r>
              <w:t>. dell’infanzia,</w:t>
            </w:r>
            <w:r w:rsidRPr="00F94EEA">
              <w:t xml:space="preserve"> Primaria e Secondaria di </w:t>
            </w:r>
            <w:r>
              <w:t xml:space="preserve">I </w:t>
            </w:r>
            <w:r w:rsidRPr="00F94EEA">
              <w:t>grado</w:t>
            </w:r>
            <w:r>
              <w:t xml:space="preserve"> (classi 3°)</w:t>
            </w:r>
          </w:p>
        </w:tc>
        <w:tc>
          <w:tcPr>
            <w:tcW w:w="1575" w:type="pct"/>
          </w:tcPr>
          <w:p w:rsidR="007C55FB" w:rsidRPr="00730E87" w:rsidRDefault="007C55FB" w:rsidP="007C55FB">
            <w:pPr>
              <w:numPr>
                <w:ilvl w:val="0"/>
                <w:numId w:val="13"/>
              </w:numPr>
              <w:ind w:left="331" w:hanging="284"/>
              <w:jc w:val="center"/>
            </w:pPr>
            <w:r w:rsidRPr="00730E87">
              <w:rPr>
                <w:sz w:val="22"/>
              </w:rPr>
              <w:t>Cultura del rispetto delle regole per prevenire gli incidenti stradali</w:t>
            </w:r>
          </w:p>
          <w:p w:rsidR="007C55FB" w:rsidRPr="00730E87" w:rsidRDefault="007C55FB" w:rsidP="007C55FB">
            <w:pPr>
              <w:numPr>
                <w:ilvl w:val="0"/>
                <w:numId w:val="13"/>
              </w:numPr>
              <w:ind w:left="331" w:hanging="284"/>
              <w:jc w:val="center"/>
            </w:pPr>
            <w:r w:rsidRPr="00730E87">
              <w:rPr>
                <w:sz w:val="22"/>
              </w:rPr>
              <w:t>Coinvolgere le famiglie nel progetto educativo</w:t>
            </w:r>
          </w:p>
          <w:p w:rsidR="007C55FB" w:rsidRPr="00730E87" w:rsidRDefault="007C55FB" w:rsidP="007C55FB">
            <w:pPr>
              <w:numPr>
                <w:ilvl w:val="0"/>
                <w:numId w:val="13"/>
              </w:numPr>
              <w:ind w:left="331" w:hanging="284"/>
              <w:jc w:val="center"/>
            </w:pPr>
            <w:r w:rsidRPr="00730E87">
              <w:rPr>
                <w:sz w:val="22"/>
              </w:rPr>
              <w:t>Far conoscere le norme principali del codice della strada sui pedoni e sui velocipedi</w:t>
            </w:r>
          </w:p>
        </w:tc>
        <w:tc>
          <w:tcPr>
            <w:tcW w:w="1573" w:type="pct"/>
          </w:tcPr>
          <w:p w:rsidR="007C55FB" w:rsidRPr="00730E87" w:rsidRDefault="007C55FB" w:rsidP="009578EF">
            <w:pPr>
              <w:jc w:val="center"/>
              <w:rPr>
                <w:b/>
              </w:rPr>
            </w:pPr>
            <w:r w:rsidRPr="00730E87">
              <w:rPr>
                <w:b/>
                <w:sz w:val="22"/>
              </w:rPr>
              <w:t>Polizia Municipale di Castelfranco E.</w:t>
            </w:r>
          </w:p>
          <w:p w:rsidR="007C55FB" w:rsidRPr="00730E87" w:rsidRDefault="007C55FB" w:rsidP="009578EF">
            <w:pPr>
              <w:jc w:val="center"/>
            </w:pPr>
            <w:r w:rsidRPr="00730E87">
              <w:rPr>
                <w:sz w:val="22"/>
              </w:rPr>
              <w:t>Docenti  delle classi 4°dell’Istituto</w:t>
            </w:r>
          </w:p>
          <w:p w:rsidR="007C55FB" w:rsidRPr="00730E87" w:rsidRDefault="007C55FB" w:rsidP="009578EF">
            <w:pPr>
              <w:jc w:val="center"/>
              <w:rPr>
                <w:b/>
                <w:i/>
              </w:rPr>
            </w:pPr>
            <w:r w:rsidRPr="00730E87">
              <w:rPr>
                <w:b/>
                <w:i/>
                <w:sz w:val="22"/>
              </w:rPr>
              <w:t>Esercitazione finale in bicicletta.</w:t>
            </w:r>
          </w:p>
          <w:p w:rsidR="007C55FB" w:rsidRPr="00730E87" w:rsidRDefault="007C55FB" w:rsidP="009578EF">
            <w:pPr>
              <w:jc w:val="left"/>
            </w:pPr>
            <w:r w:rsidRPr="00730E87">
              <w:rPr>
                <w:sz w:val="22"/>
              </w:rPr>
              <w:t>Docenti delle classi 3° della secondaria</w:t>
            </w:r>
          </w:p>
        </w:tc>
      </w:tr>
      <w:tr w:rsidR="007C55FB" w:rsidRPr="00730E87" w:rsidTr="009578EF">
        <w:trPr>
          <w:cantSplit/>
          <w:trHeight w:val="1695"/>
        </w:trPr>
        <w:tc>
          <w:tcPr>
            <w:tcW w:w="276" w:type="pct"/>
            <w:vMerge/>
            <w:textDirection w:val="tbRl"/>
            <w:vAlign w:val="center"/>
          </w:tcPr>
          <w:p w:rsidR="007C55FB" w:rsidRPr="00B54536" w:rsidRDefault="007C55FB" w:rsidP="009578EF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76" w:type="pct"/>
            <w:vAlign w:val="center"/>
          </w:tcPr>
          <w:p w:rsidR="007C55FB" w:rsidRPr="0095388F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95388F">
              <w:rPr>
                <w:b/>
                <w:i/>
                <w:sz w:val="28"/>
              </w:rPr>
              <w:t>Giorno della sicurezza</w:t>
            </w:r>
          </w:p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Pr="0095388F" w:rsidRDefault="007C55FB" w:rsidP="009578EF">
            <w:pPr>
              <w:jc w:val="center"/>
              <w:rPr>
                <w:b/>
                <w:i/>
                <w:sz w:val="28"/>
              </w:rPr>
            </w:pPr>
            <w:r w:rsidRPr="0095388F">
              <w:rPr>
                <w:b/>
                <w:i/>
                <w:sz w:val="28"/>
              </w:rPr>
              <w:t>Incontro con la protezione civile</w:t>
            </w:r>
          </w:p>
          <w:p w:rsidR="007C55FB" w:rsidRPr="007A7E33" w:rsidRDefault="007C55FB" w:rsidP="009578EF">
            <w:pPr>
              <w:jc w:val="center"/>
            </w:pPr>
            <w:r w:rsidRPr="007A7E33">
              <w:t>Scuola secondaria</w:t>
            </w:r>
          </w:p>
        </w:tc>
        <w:tc>
          <w:tcPr>
            <w:tcW w:w="1575" w:type="pct"/>
          </w:tcPr>
          <w:p w:rsidR="007C55FB" w:rsidRPr="00730E87" w:rsidRDefault="007C55FB" w:rsidP="007C55FB">
            <w:pPr>
              <w:numPr>
                <w:ilvl w:val="0"/>
                <w:numId w:val="15"/>
              </w:numPr>
              <w:tabs>
                <w:tab w:val="clear" w:pos="1440"/>
                <w:tab w:val="num" w:pos="201"/>
              </w:tabs>
              <w:ind w:left="201" w:hanging="129"/>
            </w:pPr>
            <w:r w:rsidRPr="00730E87">
              <w:rPr>
                <w:sz w:val="22"/>
              </w:rPr>
              <w:t>Sviluppare il senso di responsabilità e la consapevolezza della sicurezza nei luoghi di lavoro</w:t>
            </w:r>
          </w:p>
          <w:p w:rsidR="007C55FB" w:rsidRPr="00730E87" w:rsidRDefault="007C55FB" w:rsidP="007C55FB">
            <w:pPr>
              <w:numPr>
                <w:ilvl w:val="0"/>
                <w:numId w:val="15"/>
              </w:numPr>
              <w:tabs>
                <w:tab w:val="clear" w:pos="1440"/>
                <w:tab w:val="num" w:pos="201"/>
              </w:tabs>
              <w:ind w:left="201" w:hanging="129"/>
            </w:pPr>
            <w:r w:rsidRPr="00730E87">
              <w:rPr>
                <w:sz w:val="22"/>
              </w:rPr>
              <w:t>Garantire la sicurezza nei luoghi di lavoro e nella gestione delle informazioni e dei documenti (DPS)</w:t>
            </w:r>
          </w:p>
          <w:p w:rsidR="007C55FB" w:rsidRPr="00730E87" w:rsidRDefault="007C55FB" w:rsidP="007C55FB">
            <w:pPr>
              <w:numPr>
                <w:ilvl w:val="0"/>
                <w:numId w:val="16"/>
              </w:numPr>
              <w:tabs>
                <w:tab w:val="num" w:pos="201"/>
              </w:tabs>
              <w:ind w:left="201" w:hanging="129"/>
            </w:pPr>
            <w:r w:rsidRPr="00730E87">
              <w:rPr>
                <w:sz w:val="22"/>
              </w:rPr>
              <w:t>Giornata dedicata alla protezione civile</w:t>
            </w:r>
          </w:p>
        </w:tc>
        <w:tc>
          <w:tcPr>
            <w:tcW w:w="1573" w:type="pct"/>
          </w:tcPr>
          <w:p w:rsidR="007C55FB" w:rsidRPr="00730E87" w:rsidRDefault="007C55FB" w:rsidP="009578EF">
            <w:pPr>
              <w:jc w:val="left"/>
              <w:rPr>
                <w:b/>
              </w:rPr>
            </w:pPr>
          </w:p>
          <w:p w:rsidR="007C55FB" w:rsidRPr="00730E87" w:rsidRDefault="007C55FB" w:rsidP="009578EF">
            <w:pPr>
              <w:jc w:val="left"/>
            </w:pPr>
            <w:r w:rsidRPr="00730E87">
              <w:rPr>
                <w:sz w:val="22"/>
              </w:rPr>
              <w:t>Docenti delle classi</w:t>
            </w:r>
          </w:p>
          <w:p w:rsidR="007C55FB" w:rsidRPr="00730E87" w:rsidRDefault="007C55FB" w:rsidP="009578EF">
            <w:pPr>
              <w:ind w:left="34"/>
              <w:jc w:val="left"/>
              <w:rPr>
                <w:b/>
                <w:color w:val="FF0000"/>
              </w:rPr>
            </w:pPr>
          </w:p>
          <w:p w:rsidR="007C55FB" w:rsidRPr="00730E87" w:rsidRDefault="007C55FB" w:rsidP="009578EF">
            <w:pPr>
              <w:ind w:left="34"/>
              <w:jc w:val="left"/>
              <w:rPr>
                <w:b/>
                <w:color w:val="FF0000"/>
              </w:rPr>
            </w:pPr>
          </w:p>
          <w:p w:rsidR="007C55FB" w:rsidRPr="00730E87" w:rsidRDefault="007C55FB" w:rsidP="009578EF">
            <w:pPr>
              <w:ind w:left="34"/>
              <w:jc w:val="left"/>
              <w:rPr>
                <w:b/>
                <w:color w:val="FF0000"/>
              </w:rPr>
            </w:pPr>
          </w:p>
          <w:p w:rsidR="007C55FB" w:rsidRPr="00730E87" w:rsidRDefault="007C55FB" w:rsidP="009578EF">
            <w:pPr>
              <w:ind w:left="34"/>
              <w:jc w:val="left"/>
              <w:rPr>
                <w:b/>
                <w:color w:val="FF0000"/>
              </w:rPr>
            </w:pPr>
          </w:p>
          <w:p w:rsidR="007C55FB" w:rsidRPr="00730E87" w:rsidRDefault="007C55FB" w:rsidP="009578EF">
            <w:pPr>
              <w:ind w:left="34"/>
              <w:jc w:val="left"/>
              <w:rPr>
                <w:b/>
                <w:color w:val="FF0000"/>
              </w:rPr>
            </w:pPr>
          </w:p>
          <w:p w:rsidR="007C55FB" w:rsidRPr="00730E87" w:rsidRDefault="007C55FB" w:rsidP="009578EF">
            <w:pPr>
              <w:ind w:left="34"/>
              <w:jc w:val="left"/>
              <w:rPr>
                <w:b/>
                <w:color w:val="FF0000"/>
              </w:rPr>
            </w:pPr>
          </w:p>
          <w:p w:rsidR="007C55FB" w:rsidRPr="00730E87" w:rsidRDefault="007C55FB" w:rsidP="009578EF">
            <w:pPr>
              <w:jc w:val="left"/>
              <w:rPr>
                <w:b/>
              </w:rPr>
            </w:pPr>
            <w:r w:rsidRPr="00730E87">
              <w:rPr>
                <w:b/>
                <w:sz w:val="22"/>
              </w:rPr>
              <w:t>Amministrazione Comunale</w:t>
            </w:r>
          </w:p>
        </w:tc>
      </w:tr>
      <w:tr w:rsidR="007C55FB" w:rsidRPr="00730E87" w:rsidTr="009578EF">
        <w:trPr>
          <w:cantSplit/>
          <w:trHeight w:val="2115"/>
        </w:trPr>
        <w:tc>
          <w:tcPr>
            <w:tcW w:w="276" w:type="pct"/>
            <w:textDirection w:val="tbRl"/>
          </w:tcPr>
          <w:p w:rsidR="007C55FB" w:rsidRPr="007F3050" w:rsidRDefault="007C55FB" w:rsidP="009578EF">
            <w:pPr>
              <w:ind w:left="113" w:right="113"/>
              <w:jc w:val="center"/>
              <w:rPr>
                <w:b/>
                <w:caps/>
                <w:color w:val="FF0000"/>
                <w:sz w:val="20"/>
                <w:szCs w:val="20"/>
              </w:rPr>
            </w:pPr>
            <w:r w:rsidRPr="007F3050">
              <w:rPr>
                <w:b/>
                <w:caps/>
                <w:color w:val="FF0000"/>
                <w:sz w:val="20"/>
                <w:szCs w:val="20"/>
              </w:rPr>
              <w:lastRenderedPageBreak/>
              <w:t>Servizi amministrativi</w:t>
            </w:r>
          </w:p>
        </w:tc>
        <w:tc>
          <w:tcPr>
            <w:tcW w:w="1576" w:type="pct"/>
          </w:tcPr>
          <w:p w:rsidR="007C55FB" w:rsidRDefault="007C55FB" w:rsidP="009578EF">
            <w:pPr>
              <w:jc w:val="center"/>
              <w:rPr>
                <w:b/>
                <w:i/>
              </w:rPr>
            </w:pPr>
          </w:p>
          <w:p w:rsidR="007C55FB" w:rsidRDefault="007C55FB" w:rsidP="009578EF">
            <w:pPr>
              <w:jc w:val="center"/>
              <w:rPr>
                <w:b/>
                <w:i/>
              </w:rPr>
            </w:pPr>
            <w:r w:rsidRPr="0095388F">
              <w:rPr>
                <w:b/>
                <w:i/>
                <w:sz w:val="28"/>
              </w:rPr>
              <w:t>Progetto sicurezza, sicurezza inf</w:t>
            </w:r>
            <w:r>
              <w:rPr>
                <w:b/>
                <w:i/>
                <w:sz w:val="28"/>
              </w:rPr>
              <w:t>o</w:t>
            </w:r>
            <w:r w:rsidRPr="0095388F">
              <w:rPr>
                <w:b/>
                <w:i/>
                <w:sz w:val="28"/>
              </w:rPr>
              <w:t>rmatica e archivi</w:t>
            </w:r>
            <w:r>
              <w:rPr>
                <w:b/>
                <w:i/>
                <w:sz w:val="28"/>
              </w:rPr>
              <w:t>o storico</w:t>
            </w:r>
          </w:p>
        </w:tc>
        <w:tc>
          <w:tcPr>
            <w:tcW w:w="1575" w:type="pct"/>
          </w:tcPr>
          <w:p w:rsidR="007C55FB" w:rsidRPr="00730E87" w:rsidRDefault="007C55FB" w:rsidP="007C55FB">
            <w:pPr>
              <w:pStyle w:val="Paragrafoelenco"/>
              <w:numPr>
                <w:ilvl w:val="0"/>
                <w:numId w:val="15"/>
              </w:numPr>
              <w:tabs>
                <w:tab w:val="clear" w:pos="1440"/>
              </w:tabs>
              <w:ind w:left="201" w:hanging="201"/>
            </w:pPr>
            <w:r w:rsidRPr="00730E87">
              <w:rPr>
                <w:sz w:val="22"/>
              </w:rPr>
              <w:t>Garantire la sicurezza nei luoghi di lavoro</w:t>
            </w:r>
          </w:p>
          <w:p w:rsidR="007C55FB" w:rsidRPr="00730E87" w:rsidRDefault="007C55FB" w:rsidP="007C55FB">
            <w:pPr>
              <w:numPr>
                <w:ilvl w:val="0"/>
                <w:numId w:val="15"/>
              </w:numPr>
              <w:tabs>
                <w:tab w:val="clear" w:pos="1440"/>
                <w:tab w:val="num" w:pos="432"/>
              </w:tabs>
              <w:ind w:left="201" w:hanging="201"/>
            </w:pPr>
            <w:r w:rsidRPr="00730E87">
              <w:rPr>
                <w:sz w:val="22"/>
              </w:rPr>
              <w:t>Garantire la sicurezza informatica nei luoghi di lavoro</w:t>
            </w:r>
          </w:p>
          <w:p w:rsidR="007C55FB" w:rsidRPr="00730E87" w:rsidRDefault="007C55FB" w:rsidP="007C55FB">
            <w:pPr>
              <w:numPr>
                <w:ilvl w:val="0"/>
                <w:numId w:val="15"/>
              </w:numPr>
              <w:tabs>
                <w:tab w:val="clear" w:pos="1440"/>
                <w:tab w:val="num" w:pos="432"/>
              </w:tabs>
              <w:ind w:left="201" w:hanging="201"/>
            </w:pPr>
            <w:r w:rsidRPr="00730E87">
              <w:rPr>
                <w:sz w:val="22"/>
              </w:rPr>
              <w:t>Riordinare l’archivio della scuola, garantendo la sicurezza dei documenti cartacei</w:t>
            </w:r>
          </w:p>
        </w:tc>
        <w:tc>
          <w:tcPr>
            <w:tcW w:w="1573" w:type="pct"/>
          </w:tcPr>
          <w:p w:rsidR="007C55FB" w:rsidRPr="00730E87" w:rsidRDefault="007C55FB" w:rsidP="009578EF">
            <w:pPr>
              <w:ind w:left="34"/>
              <w:rPr>
                <w:b/>
              </w:rPr>
            </w:pPr>
            <w:r w:rsidRPr="00730E87">
              <w:rPr>
                <w:b/>
                <w:sz w:val="22"/>
              </w:rPr>
              <w:t>Personale ATA</w:t>
            </w:r>
          </w:p>
        </w:tc>
      </w:tr>
    </w:tbl>
    <w:p w:rsidR="007C55FB" w:rsidRDefault="007C55FB"/>
    <w:sectPr w:rsidR="007C5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2B625B"/>
    <w:multiLevelType w:val="hybridMultilevel"/>
    <w:tmpl w:val="26EC8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2DD"/>
    <w:multiLevelType w:val="hybridMultilevel"/>
    <w:tmpl w:val="2B36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86D0A"/>
    <w:multiLevelType w:val="hybridMultilevel"/>
    <w:tmpl w:val="5860A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21F8"/>
    <w:multiLevelType w:val="hybridMultilevel"/>
    <w:tmpl w:val="085AD358"/>
    <w:lvl w:ilvl="0" w:tplc="158E31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65F09"/>
    <w:multiLevelType w:val="hybridMultilevel"/>
    <w:tmpl w:val="EBF85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9750B"/>
    <w:multiLevelType w:val="hybridMultilevel"/>
    <w:tmpl w:val="6EE6CC7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E4825"/>
    <w:multiLevelType w:val="hybridMultilevel"/>
    <w:tmpl w:val="45926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33BB0"/>
    <w:multiLevelType w:val="hybridMultilevel"/>
    <w:tmpl w:val="2AD0B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4139B"/>
    <w:multiLevelType w:val="hybridMultilevel"/>
    <w:tmpl w:val="85267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A5A3B"/>
    <w:multiLevelType w:val="hybridMultilevel"/>
    <w:tmpl w:val="DDE2B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A03B1"/>
    <w:multiLevelType w:val="hybridMultilevel"/>
    <w:tmpl w:val="90326C68"/>
    <w:lvl w:ilvl="0" w:tplc="8ACADDC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80D506">
      <w:numFmt w:val="bullet"/>
      <w:lvlText w:val="□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21C72"/>
    <w:multiLevelType w:val="hybridMultilevel"/>
    <w:tmpl w:val="0F9EA38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>
    <w:nsid w:val="5729784C"/>
    <w:multiLevelType w:val="hybridMultilevel"/>
    <w:tmpl w:val="BE94B2C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A82397C"/>
    <w:multiLevelType w:val="hybridMultilevel"/>
    <w:tmpl w:val="15944DFA"/>
    <w:lvl w:ilvl="0" w:tplc="8ACADDC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600ECC"/>
    <w:multiLevelType w:val="hybridMultilevel"/>
    <w:tmpl w:val="7D603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D698A"/>
    <w:multiLevelType w:val="hybridMultilevel"/>
    <w:tmpl w:val="A4C21E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5"/>
  </w:num>
  <w:num w:numId="13">
    <w:abstractNumId w:val="5"/>
  </w:num>
  <w:num w:numId="14">
    <w:abstractNumId w:val="16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FB"/>
    <w:rsid w:val="00263BEE"/>
    <w:rsid w:val="00310310"/>
    <w:rsid w:val="00341F14"/>
    <w:rsid w:val="00372EE3"/>
    <w:rsid w:val="003A2AFA"/>
    <w:rsid w:val="0044498D"/>
    <w:rsid w:val="005822E0"/>
    <w:rsid w:val="00594F84"/>
    <w:rsid w:val="006501C3"/>
    <w:rsid w:val="006D68D0"/>
    <w:rsid w:val="007B6B30"/>
    <w:rsid w:val="007C55FB"/>
    <w:rsid w:val="007D5CA3"/>
    <w:rsid w:val="00877BFD"/>
    <w:rsid w:val="008D3CB2"/>
    <w:rsid w:val="00991415"/>
    <w:rsid w:val="009F53D2"/>
    <w:rsid w:val="00A92A4C"/>
    <w:rsid w:val="00B45380"/>
    <w:rsid w:val="00CB660D"/>
    <w:rsid w:val="00D57EEC"/>
    <w:rsid w:val="00E26DF6"/>
    <w:rsid w:val="00F07B0A"/>
    <w:rsid w:val="00F55885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5FB"/>
    <w:pPr>
      <w:jc w:val="both"/>
    </w:pPr>
    <w:rPr>
      <w:rFonts w:ascii="Times New Roman" w:eastAsiaTheme="minorHAnsi" w:hAnsi="Times New Roman"/>
      <w:sz w:val="24"/>
    </w:rPr>
  </w:style>
  <w:style w:type="paragraph" w:styleId="Titolo1">
    <w:name w:val="heading 1"/>
    <w:basedOn w:val="Normale"/>
    <w:next w:val="Normale"/>
    <w:link w:val="Titolo1Carattere"/>
    <w:autoRedefine/>
    <w:rsid w:val="006D68D0"/>
    <w:pPr>
      <w:spacing w:before="400" w:after="200" w:line="252" w:lineRule="auto"/>
      <w:jc w:val="center"/>
      <w:outlineLvl w:val="0"/>
    </w:pPr>
    <w:rPr>
      <w:rFonts w:asciiTheme="minorHAnsi" w:hAnsiTheme="minorHAnsi"/>
      <w:b/>
      <w:caps/>
      <w:color w:val="000000" w:themeColor="text1"/>
      <w:spacing w:val="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372EE3"/>
    <w:pPr>
      <w:jc w:val="center"/>
      <w:outlineLvl w:val="0"/>
    </w:pPr>
    <w:rPr>
      <w:rFonts w:eastAsiaTheme="majorEastAsia"/>
      <w:b/>
      <w:bCs/>
      <w:kern w:val="28"/>
    </w:rPr>
  </w:style>
  <w:style w:type="character" w:customStyle="1" w:styleId="TitoloCarattere">
    <w:name w:val="Titolo Carattere"/>
    <w:basedOn w:val="Carpredefinitoparagrafo"/>
    <w:link w:val="Titolo"/>
    <w:rsid w:val="00372EE3"/>
    <w:rPr>
      <w:rFonts w:ascii="Calibri" w:eastAsiaTheme="majorEastAsia" w:hAnsi="Calibri" w:cs="Times New Roman"/>
      <w:b/>
      <w:bCs/>
      <w:kern w:val="28"/>
      <w:sz w:val="24"/>
      <w:szCs w:val="24"/>
    </w:rPr>
  </w:style>
  <w:style w:type="character" w:customStyle="1" w:styleId="Titolo1Carattere">
    <w:name w:val="Titolo 1 Carattere"/>
    <w:link w:val="Titolo1"/>
    <w:rsid w:val="006D68D0"/>
    <w:rPr>
      <w:rFonts w:cs="Times New Roman"/>
      <w:b/>
      <w:caps/>
      <w:color w:val="000000" w:themeColor="text1"/>
      <w:spacing w:val="20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7C55FB"/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C55FB"/>
    <w:rPr>
      <w:rFonts w:ascii="Times New Roman" w:eastAsiaTheme="minorHAnsi" w:hAnsi="Times New Roman"/>
      <w:szCs w:val="20"/>
    </w:rPr>
  </w:style>
  <w:style w:type="paragraph" w:styleId="Rientrocorpodeltesto">
    <w:name w:val="Body Text Indent"/>
    <w:basedOn w:val="Normale"/>
    <w:link w:val="RientrocorpodeltestoCarattere"/>
    <w:rsid w:val="007C55F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C55FB"/>
    <w:rPr>
      <w:rFonts w:ascii="Times New Roman" w:eastAsiaTheme="minorHAnsi" w:hAnsi="Times New Roman"/>
      <w:sz w:val="24"/>
    </w:rPr>
  </w:style>
  <w:style w:type="paragraph" w:styleId="Paragrafoelenco">
    <w:name w:val="List Paragraph"/>
    <w:basedOn w:val="Normale"/>
    <w:uiPriority w:val="34"/>
    <w:qFormat/>
    <w:rsid w:val="007C55FB"/>
    <w:pPr>
      <w:ind w:left="720"/>
      <w:contextualSpacing/>
    </w:pPr>
  </w:style>
  <w:style w:type="character" w:customStyle="1" w:styleId="CorpodeltestoCarattere">
    <w:name w:val="Corpo del testo Carattere"/>
    <w:semiHidden/>
    <w:rsid w:val="007C55F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5FB"/>
    <w:pPr>
      <w:jc w:val="both"/>
    </w:pPr>
    <w:rPr>
      <w:rFonts w:ascii="Times New Roman" w:eastAsiaTheme="minorHAnsi" w:hAnsi="Times New Roman"/>
      <w:sz w:val="24"/>
    </w:rPr>
  </w:style>
  <w:style w:type="paragraph" w:styleId="Titolo1">
    <w:name w:val="heading 1"/>
    <w:basedOn w:val="Normale"/>
    <w:next w:val="Normale"/>
    <w:link w:val="Titolo1Carattere"/>
    <w:autoRedefine/>
    <w:rsid w:val="006D68D0"/>
    <w:pPr>
      <w:spacing w:before="400" w:after="200" w:line="252" w:lineRule="auto"/>
      <w:jc w:val="center"/>
      <w:outlineLvl w:val="0"/>
    </w:pPr>
    <w:rPr>
      <w:rFonts w:asciiTheme="minorHAnsi" w:hAnsiTheme="minorHAnsi"/>
      <w:b/>
      <w:caps/>
      <w:color w:val="000000" w:themeColor="text1"/>
      <w:spacing w:val="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372EE3"/>
    <w:pPr>
      <w:jc w:val="center"/>
      <w:outlineLvl w:val="0"/>
    </w:pPr>
    <w:rPr>
      <w:rFonts w:eastAsiaTheme="majorEastAsia"/>
      <w:b/>
      <w:bCs/>
      <w:kern w:val="28"/>
    </w:rPr>
  </w:style>
  <w:style w:type="character" w:customStyle="1" w:styleId="TitoloCarattere">
    <w:name w:val="Titolo Carattere"/>
    <w:basedOn w:val="Carpredefinitoparagrafo"/>
    <w:link w:val="Titolo"/>
    <w:rsid w:val="00372EE3"/>
    <w:rPr>
      <w:rFonts w:ascii="Calibri" w:eastAsiaTheme="majorEastAsia" w:hAnsi="Calibri" w:cs="Times New Roman"/>
      <w:b/>
      <w:bCs/>
      <w:kern w:val="28"/>
      <w:sz w:val="24"/>
      <w:szCs w:val="24"/>
    </w:rPr>
  </w:style>
  <w:style w:type="character" w:customStyle="1" w:styleId="Titolo1Carattere">
    <w:name w:val="Titolo 1 Carattere"/>
    <w:link w:val="Titolo1"/>
    <w:rsid w:val="006D68D0"/>
    <w:rPr>
      <w:rFonts w:cs="Times New Roman"/>
      <w:b/>
      <w:caps/>
      <w:color w:val="000000" w:themeColor="text1"/>
      <w:spacing w:val="20"/>
      <w:sz w:val="28"/>
      <w:szCs w:val="28"/>
    </w:rPr>
  </w:style>
  <w:style w:type="paragraph" w:styleId="Corpotesto">
    <w:name w:val="Body Text"/>
    <w:basedOn w:val="Normale"/>
    <w:link w:val="CorpotestoCarattere"/>
    <w:semiHidden/>
    <w:rsid w:val="007C55FB"/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C55FB"/>
    <w:rPr>
      <w:rFonts w:ascii="Times New Roman" w:eastAsiaTheme="minorHAnsi" w:hAnsi="Times New Roman"/>
      <w:szCs w:val="20"/>
    </w:rPr>
  </w:style>
  <w:style w:type="paragraph" w:styleId="Rientrocorpodeltesto">
    <w:name w:val="Body Text Indent"/>
    <w:basedOn w:val="Normale"/>
    <w:link w:val="RientrocorpodeltestoCarattere"/>
    <w:rsid w:val="007C55F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C55FB"/>
    <w:rPr>
      <w:rFonts w:ascii="Times New Roman" w:eastAsiaTheme="minorHAnsi" w:hAnsi="Times New Roman"/>
      <w:sz w:val="24"/>
    </w:rPr>
  </w:style>
  <w:style w:type="paragraph" w:styleId="Paragrafoelenco">
    <w:name w:val="List Paragraph"/>
    <w:basedOn w:val="Normale"/>
    <w:uiPriority w:val="34"/>
    <w:qFormat/>
    <w:rsid w:val="007C55FB"/>
    <w:pPr>
      <w:ind w:left="720"/>
      <w:contextualSpacing/>
    </w:pPr>
  </w:style>
  <w:style w:type="character" w:customStyle="1" w:styleId="CorpodeltestoCarattere">
    <w:name w:val="Corpo del testo Carattere"/>
    <w:semiHidden/>
    <w:rsid w:val="007C55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peresalute.ppsmodena.it/Retediscuolechepromuovonosalut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1</cp:revision>
  <dcterms:created xsi:type="dcterms:W3CDTF">2015-10-07T09:40:00Z</dcterms:created>
  <dcterms:modified xsi:type="dcterms:W3CDTF">2015-10-07T09:47:00Z</dcterms:modified>
</cp:coreProperties>
</file>